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98069" w14:textId="7DE03EEE" w:rsidR="00132D24" w:rsidRPr="000A42D9" w:rsidRDefault="00132D24" w:rsidP="00132D24">
      <w:pPr>
        <w:rPr>
          <w:rFonts w:ascii="Arial" w:hAnsi="Arial" w:cs="Arial"/>
          <w:sz w:val="18"/>
          <w:szCs w:val="18"/>
        </w:rPr>
      </w:pPr>
      <w:r w:rsidRPr="000A42D9">
        <w:rPr>
          <w:rFonts w:ascii="Arial" w:hAnsi="Arial" w:cs="Arial"/>
          <w:sz w:val="18"/>
          <w:szCs w:val="18"/>
        </w:rPr>
        <w:t xml:space="preserve">Sept. </w:t>
      </w:r>
      <w:r w:rsidR="00080CC4" w:rsidRPr="000A42D9">
        <w:rPr>
          <w:rFonts w:ascii="Arial" w:hAnsi="Arial" w:cs="Arial"/>
          <w:sz w:val="18"/>
          <w:szCs w:val="18"/>
        </w:rPr>
        <w:t>8</w:t>
      </w:r>
      <w:r w:rsidRPr="000A42D9">
        <w:rPr>
          <w:rFonts w:ascii="Arial" w:hAnsi="Arial" w:cs="Arial"/>
          <w:sz w:val="18"/>
          <w:szCs w:val="18"/>
        </w:rPr>
        <w:t>, 201</w:t>
      </w:r>
      <w:r w:rsidR="003B7C02" w:rsidRPr="000A42D9">
        <w:rPr>
          <w:rFonts w:ascii="Arial" w:hAnsi="Arial" w:cs="Arial"/>
          <w:sz w:val="18"/>
          <w:szCs w:val="18"/>
        </w:rPr>
        <w:t>7</w:t>
      </w:r>
    </w:p>
    <w:p w14:paraId="7C102890" w14:textId="77777777" w:rsidR="00132D24" w:rsidRPr="000A42D9" w:rsidRDefault="00132D24" w:rsidP="00132D24">
      <w:pPr>
        <w:rPr>
          <w:rFonts w:ascii="Arial" w:hAnsi="Arial" w:cs="Arial"/>
          <w:sz w:val="18"/>
          <w:szCs w:val="18"/>
        </w:rPr>
      </w:pPr>
    </w:p>
    <w:p w14:paraId="12F11639" w14:textId="0B3614A9" w:rsidR="00132D24" w:rsidRPr="000A42D9" w:rsidRDefault="00132D24" w:rsidP="00132D24">
      <w:pPr>
        <w:rPr>
          <w:rFonts w:ascii="Arial" w:hAnsi="Arial" w:cs="Arial"/>
          <w:sz w:val="18"/>
          <w:szCs w:val="18"/>
        </w:rPr>
      </w:pPr>
      <w:r w:rsidRPr="000A42D9">
        <w:rPr>
          <w:rFonts w:ascii="Arial" w:hAnsi="Arial" w:cs="Arial"/>
          <w:sz w:val="18"/>
          <w:szCs w:val="18"/>
        </w:rPr>
        <w:t>M</w:t>
      </w:r>
      <w:r w:rsidR="003B7C02" w:rsidRPr="000A42D9">
        <w:rPr>
          <w:rFonts w:ascii="Arial" w:hAnsi="Arial" w:cs="Arial"/>
          <w:sz w:val="18"/>
          <w:szCs w:val="18"/>
        </w:rPr>
        <w:t>s</w:t>
      </w:r>
      <w:r w:rsidRPr="000A42D9">
        <w:rPr>
          <w:rFonts w:ascii="Arial" w:hAnsi="Arial" w:cs="Arial"/>
          <w:sz w:val="18"/>
          <w:szCs w:val="18"/>
        </w:rPr>
        <w:t xml:space="preserve">. </w:t>
      </w:r>
      <w:r w:rsidR="003B7C02" w:rsidRPr="000A42D9">
        <w:rPr>
          <w:rFonts w:ascii="Arial" w:hAnsi="Arial" w:cs="Arial"/>
          <w:sz w:val="18"/>
          <w:szCs w:val="18"/>
        </w:rPr>
        <w:t>Seema Verma</w:t>
      </w:r>
    </w:p>
    <w:p w14:paraId="45EE5090" w14:textId="19E81413" w:rsidR="00132D24" w:rsidRPr="000A42D9" w:rsidRDefault="00132D24" w:rsidP="00132D24">
      <w:pPr>
        <w:rPr>
          <w:rFonts w:ascii="Arial" w:hAnsi="Arial" w:cs="Arial"/>
          <w:sz w:val="18"/>
          <w:szCs w:val="18"/>
        </w:rPr>
      </w:pPr>
      <w:r w:rsidRPr="000A42D9">
        <w:rPr>
          <w:rFonts w:ascii="Arial" w:hAnsi="Arial" w:cs="Arial"/>
          <w:sz w:val="18"/>
          <w:szCs w:val="18"/>
        </w:rPr>
        <w:t>Administrator</w:t>
      </w:r>
    </w:p>
    <w:p w14:paraId="62958591" w14:textId="77777777" w:rsidR="00132D24" w:rsidRPr="000A42D9" w:rsidRDefault="00132D24" w:rsidP="00132D24">
      <w:pPr>
        <w:autoSpaceDE w:val="0"/>
        <w:autoSpaceDN w:val="0"/>
        <w:adjustRightInd w:val="0"/>
        <w:rPr>
          <w:rFonts w:ascii="Arial" w:eastAsia="Times New Roman" w:hAnsi="Arial" w:cs="Arial"/>
          <w:color w:val="000000"/>
          <w:sz w:val="18"/>
          <w:szCs w:val="18"/>
          <w:lang w:eastAsia="en-US"/>
        </w:rPr>
      </w:pPr>
      <w:r w:rsidRPr="000A42D9">
        <w:rPr>
          <w:rFonts w:ascii="Arial" w:eastAsia="Times New Roman" w:hAnsi="Arial" w:cs="Arial"/>
          <w:color w:val="000000"/>
          <w:sz w:val="18"/>
          <w:szCs w:val="18"/>
          <w:lang w:eastAsia="en-US"/>
        </w:rPr>
        <w:t xml:space="preserve">Centers for Medicare &amp; Medicaid Services </w:t>
      </w:r>
    </w:p>
    <w:p w14:paraId="0F7442DA" w14:textId="58DE06E6" w:rsidR="00132D24" w:rsidRPr="000A42D9" w:rsidRDefault="003B7C02" w:rsidP="00132D24">
      <w:pPr>
        <w:autoSpaceDE w:val="0"/>
        <w:autoSpaceDN w:val="0"/>
        <w:adjustRightInd w:val="0"/>
        <w:rPr>
          <w:rFonts w:ascii="Arial" w:hAnsi="Arial" w:cs="Arial"/>
          <w:sz w:val="18"/>
          <w:szCs w:val="18"/>
        </w:rPr>
      </w:pPr>
      <w:r w:rsidRPr="000A42D9">
        <w:rPr>
          <w:rFonts w:ascii="Arial" w:hAnsi="Arial" w:cs="Arial"/>
          <w:sz w:val="18"/>
          <w:szCs w:val="18"/>
        </w:rPr>
        <w:t>Hubert H. Humphrey Building</w:t>
      </w:r>
    </w:p>
    <w:p w14:paraId="7756D2B3" w14:textId="2FDEABA7" w:rsidR="003B7C02" w:rsidRPr="000A42D9" w:rsidRDefault="003B7C02" w:rsidP="00132D24">
      <w:pPr>
        <w:autoSpaceDE w:val="0"/>
        <w:autoSpaceDN w:val="0"/>
        <w:adjustRightInd w:val="0"/>
        <w:rPr>
          <w:rFonts w:ascii="Arial" w:hAnsi="Arial" w:cs="Arial"/>
          <w:sz w:val="18"/>
          <w:szCs w:val="18"/>
        </w:rPr>
      </w:pPr>
      <w:r w:rsidRPr="000A42D9">
        <w:rPr>
          <w:rFonts w:ascii="Arial" w:hAnsi="Arial" w:cs="Arial"/>
          <w:sz w:val="18"/>
          <w:szCs w:val="18"/>
        </w:rPr>
        <w:t>200 Independence Avenue, S.W.</w:t>
      </w:r>
    </w:p>
    <w:p w14:paraId="58BB98B8" w14:textId="245E851C" w:rsidR="003B7C02" w:rsidRPr="000A42D9" w:rsidRDefault="003B7C02" w:rsidP="00132D24">
      <w:pPr>
        <w:autoSpaceDE w:val="0"/>
        <w:autoSpaceDN w:val="0"/>
        <w:adjustRightInd w:val="0"/>
        <w:rPr>
          <w:rFonts w:ascii="Arial" w:hAnsi="Arial" w:cs="Arial"/>
          <w:sz w:val="18"/>
          <w:szCs w:val="18"/>
        </w:rPr>
      </w:pPr>
      <w:r w:rsidRPr="000A42D9">
        <w:rPr>
          <w:rFonts w:ascii="Arial" w:hAnsi="Arial" w:cs="Arial"/>
          <w:sz w:val="18"/>
          <w:szCs w:val="18"/>
        </w:rPr>
        <w:t>Room 445-G</w:t>
      </w:r>
    </w:p>
    <w:p w14:paraId="0C6BF339" w14:textId="072967E4" w:rsidR="003B7C02" w:rsidRPr="000A42D9" w:rsidRDefault="003B7C02" w:rsidP="00132D24">
      <w:pPr>
        <w:autoSpaceDE w:val="0"/>
        <w:autoSpaceDN w:val="0"/>
        <w:adjustRightInd w:val="0"/>
        <w:rPr>
          <w:rFonts w:ascii="Arial" w:hAnsi="Arial" w:cs="Arial"/>
          <w:sz w:val="18"/>
          <w:szCs w:val="18"/>
        </w:rPr>
      </w:pPr>
      <w:r w:rsidRPr="000A42D9">
        <w:rPr>
          <w:rFonts w:ascii="Arial" w:hAnsi="Arial" w:cs="Arial"/>
          <w:sz w:val="18"/>
          <w:szCs w:val="18"/>
        </w:rPr>
        <w:t>Washington, DC 20201</w:t>
      </w:r>
    </w:p>
    <w:p w14:paraId="5AD0BE82" w14:textId="3E93CB12" w:rsidR="00E633AE" w:rsidRPr="000A42D9" w:rsidRDefault="00E633AE" w:rsidP="00132D24">
      <w:pPr>
        <w:autoSpaceDE w:val="0"/>
        <w:autoSpaceDN w:val="0"/>
        <w:adjustRightInd w:val="0"/>
        <w:rPr>
          <w:rFonts w:ascii="Arial" w:hAnsi="Arial" w:cs="Arial"/>
          <w:sz w:val="18"/>
          <w:szCs w:val="18"/>
        </w:rPr>
      </w:pPr>
      <w:r w:rsidRPr="000A42D9">
        <w:rPr>
          <w:rFonts w:ascii="Arial" w:hAnsi="Arial" w:cs="Arial"/>
          <w:sz w:val="18"/>
          <w:szCs w:val="18"/>
        </w:rPr>
        <w:t xml:space="preserve">Comments submitted electronically at </w:t>
      </w:r>
      <w:hyperlink r:id="rId7" w:history="1">
        <w:r w:rsidRPr="000A42D9">
          <w:rPr>
            <w:rStyle w:val="Hyperlink"/>
            <w:rFonts w:ascii="Arial" w:hAnsi="Arial" w:cs="Arial"/>
            <w:sz w:val="18"/>
            <w:szCs w:val="18"/>
          </w:rPr>
          <w:t>http://www.regulations.gov</w:t>
        </w:r>
      </w:hyperlink>
      <w:r w:rsidRPr="000A42D9">
        <w:rPr>
          <w:rFonts w:ascii="Arial" w:hAnsi="Arial" w:cs="Arial"/>
          <w:sz w:val="18"/>
          <w:szCs w:val="18"/>
        </w:rPr>
        <w:t xml:space="preserve"> </w:t>
      </w:r>
    </w:p>
    <w:p w14:paraId="59254DE0" w14:textId="77777777" w:rsidR="003B7C02" w:rsidRPr="000A42D9" w:rsidRDefault="003B7C02" w:rsidP="00132D24">
      <w:pPr>
        <w:autoSpaceDE w:val="0"/>
        <w:autoSpaceDN w:val="0"/>
        <w:adjustRightInd w:val="0"/>
        <w:rPr>
          <w:rFonts w:ascii="Arial" w:hAnsi="Arial" w:cs="Arial"/>
          <w:sz w:val="18"/>
          <w:szCs w:val="18"/>
        </w:rPr>
      </w:pPr>
    </w:p>
    <w:p w14:paraId="10FBE104" w14:textId="549A4CF0" w:rsidR="00132D24" w:rsidRPr="000A42D9" w:rsidRDefault="00132D24" w:rsidP="00132D24">
      <w:pPr>
        <w:autoSpaceDE w:val="0"/>
        <w:autoSpaceDN w:val="0"/>
        <w:adjustRightInd w:val="0"/>
        <w:rPr>
          <w:rFonts w:ascii="Arial" w:hAnsi="Arial" w:cs="Arial"/>
          <w:b/>
          <w:sz w:val="18"/>
          <w:szCs w:val="18"/>
        </w:rPr>
      </w:pPr>
      <w:r w:rsidRPr="000A42D9">
        <w:rPr>
          <w:rFonts w:ascii="Arial" w:hAnsi="Arial" w:cs="Arial"/>
          <w:b/>
          <w:sz w:val="18"/>
          <w:szCs w:val="18"/>
        </w:rPr>
        <w:t>File Code: CMS–</w:t>
      </w:r>
      <w:r w:rsidRPr="000A42D9">
        <w:rPr>
          <w:rFonts w:ascii="Arial" w:hAnsi="Arial" w:cs="Arial"/>
          <w:b/>
          <w:bCs/>
          <w:sz w:val="18"/>
          <w:szCs w:val="18"/>
        </w:rPr>
        <w:t>16</w:t>
      </w:r>
      <w:r w:rsidR="003B7C02" w:rsidRPr="000A42D9">
        <w:rPr>
          <w:rFonts w:ascii="Arial" w:hAnsi="Arial" w:cs="Arial"/>
          <w:b/>
          <w:bCs/>
          <w:sz w:val="18"/>
          <w:szCs w:val="18"/>
        </w:rPr>
        <w:t>78</w:t>
      </w:r>
      <w:r w:rsidRPr="000A42D9">
        <w:rPr>
          <w:rFonts w:ascii="Arial" w:hAnsi="Arial" w:cs="Arial"/>
          <w:b/>
          <w:bCs/>
          <w:sz w:val="18"/>
          <w:szCs w:val="18"/>
        </w:rPr>
        <w:t>-P</w:t>
      </w:r>
      <w:r w:rsidR="00E633AE" w:rsidRPr="000A42D9">
        <w:rPr>
          <w:rFonts w:ascii="Arial" w:hAnsi="Arial" w:cs="Arial"/>
          <w:b/>
          <w:bCs/>
          <w:sz w:val="18"/>
          <w:szCs w:val="18"/>
        </w:rPr>
        <w:t xml:space="preserve"> - </w:t>
      </w:r>
      <w:r w:rsidRPr="000A42D9">
        <w:rPr>
          <w:rFonts w:ascii="Arial" w:hAnsi="Arial" w:cs="Arial"/>
          <w:b/>
          <w:bCs/>
          <w:sz w:val="18"/>
          <w:szCs w:val="18"/>
        </w:rPr>
        <w:t xml:space="preserve">Medicare Program: Hospital Outpatient </w:t>
      </w:r>
      <w:r w:rsidR="001F1E9B" w:rsidRPr="000A42D9">
        <w:rPr>
          <w:rFonts w:ascii="Arial" w:hAnsi="Arial" w:cs="Arial"/>
          <w:b/>
          <w:bCs/>
          <w:sz w:val="18"/>
          <w:szCs w:val="18"/>
        </w:rPr>
        <w:t xml:space="preserve">Prospective </w:t>
      </w:r>
      <w:r w:rsidRPr="000A42D9">
        <w:rPr>
          <w:rFonts w:ascii="Arial" w:hAnsi="Arial" w:cs="Arial"/>
          <w:b/>
          <w:bCs/>
          <w:sz w:val="18"/>
          <w:szCs w:val="18"/>
        </w:rPr>
        <w:t xml:space="preserve">and Ambulatory Surgical Center Payment Systems </w:t>
      </w:r>
      <w:r w:rsidR="00E633AE" w:rsidRPr="000A42D9">
        <w:rPr>
          <w:rFonts w:ascii="Arial" w:hAnsi="Arial" w:cs="Arial"/>
          <w:b/>
          <w:bCs/>
          <w:sz w:val="18"/>
          <w:szCs w:val="18"/>
        </w:rPr>
        <w:t>and Quality Reporting Programs; Proposed Rule</w:t>
      </w:r>
    </w:p>
    <w:p w14:paraId="29F408BB" w14:textId="77777777" w:rsidR="00132D24" w:rsidRPr="000A42D9" w:rsidRDefault="00132D24" w:rsidP="00132D24">
      <w:pPr>
        <w:autoSpaceDE w:val="0"/>
        <w:autoSpaceDN w:val="0"/>
        <w:adjustRightInd w:val="0"/>
        <w:rPr>
          <w:rFonts w:ascii="Arial" w:hAnsi="Arial" w:cs="Arial"/>
          <w:sz w:val="18"/>
          <w:szCs w:val="18"/>
        </w:rPr>
      </w:pPr>
    </w:p>
    <w:p w14:paraId="11FFC335" w14:textId="35BC4470" w:rsidR="00132D24" w:rsidRPr="000A42D9" w:rsidRDefault="00132D24" w:rsidP="00132D24">
      <w:pPr>
        <w:autoSpaceDE w:val="0"/>
        <w:autoSpaceDN w:val="0"/>
        <w:adjustRightInd w:val="0"/>
        <w:rPr>
          <w:rFonts w:ascii="Arial" w:hAnsi="Arial" w:cs="Arial"/>
          <w:sz w:val="18"/>
          <w:szCs w:val="18"/>
        </w:rPr>
      </w:pPr>
      <w:r w:rsidRPr="000A42D9">
        <w:rPr>
          <w:rFonts w:ascii="Arial" w:hAnsi="Arial" w:cs="Arial"/>
          <w:sz w:val="18"/>
          <w:szCs w:val="18"/>
        </w:rPr>
        <w:t>Dear M</w:t>
      </w:r>
      <w:r w:rsidR="003B7C02" w:rsidRPr="000A42D9">
        <w:rPr>
          <w:rFonts w:ascii="Arial" w:hAnsi="Arial" w:cs="Arial"/>
          <w:sz w:val="18"/>
          <w:szCs w:val="18"/>
        </w:rPr>
        <w:t>s</w:t>
      </w:r>
      <w:r w:rsidRPr="000A42D9">
        <w:rPr>
          <w:rFonts w:ascii="Arial" w:hAnsi="Arial" w:cs="Arial"/>
          <w:sz w:val="18"/>
          <w:szCs w:val="18"/>
        </w:rPr>
        <w:t xml:space="preserve">. </w:t>
      </w:r>
      <w:r w:rsidR="003B7C02" w:rsidRPr="000A42D9">
        <w:rPr>
          <w:rFonts w:ascii="Arial" w:hAnsi="Arial" w:cs="Arial"/>
          <w:sz w:val="18"/>
          <w:szCs w:val="18"/>
        </w:rPr>
        <w:t>Verma</w:t>
      </w:r>
      <w:r w:rsidRPr="000A42D9">
        <w:rPr>
          <w:rFonts w:ascii="Arial" w:hAnsi="Arial" w:cs="Arial"/>
          <w:sz w:val="18"/>
          <w:szCs w:val="18"/>
        </w:rPr>
        <w:t>:</w:t>
      </w:r>
    </w:p>
    <w:p w14:paraId="1BF0707E" w14:textId="77777777" w:rsidR="00132D24" w:rsidRPr="000A42D9" w:rsidRDefault="00132D24" w:rsidP="00132D24">
      <w:pPr>
        <w:autoSpaceDE w:val="0"/>
        <w:autoSpaceDN w:val="0"/>
        <w:adjustRightInd w:val="0"/>
        <w:rPr>
          <w:rFonts w:ascii="Arial" w:hAnsi="Arial" w:cs="Arial"/>
          <w:sz w:val="18"/>
          <w:szCs w:val="18"/>
        </w:rPr>
      </w:pPr>
    </w:p>
    <w:p w14:paraId="2EDC89A0" w14:textId="10DD2294" w:rsidR="001373FD" w:rsidRPr="000A42D9" w:rsidRDefault="00132D24" w:rsidP="001373FD">
      <w:pPr>
        <w:autoSpaceDE w:val="0"/>
        <w:autoSpaceDN w:val="0"/>
        <w:adjustRightInd w:val="0"/>
        <w:rPr>
          <w:rFonts w:ascii="Arial" w:hAnsi="Arial" w:cs="Arial"/>
          <w:bCs/>
          <w:sz w:val="18"/>
          <w:szCs w:val="18"/>
        </w:rPr>
      </w:pPr>
      <w:r w:rsidRPr="000A42D9">
        <w:rPr>
          <w:rFonts w:ascii="Arial" w:hAnsi="Arial" w:cs="Arial"/>
          <w:sz w:val="18"/>
          <w:szCs w:val="18"/>
        </w:rPr>
        <w:t xml:space="preserve">On behalf of its member hospitals, the Michigan Health &amp; Hospital Association (MHA) appreciates this opportunity to provide comments to the Centers for Medicare &amp; Medicaid Services (CMS) regarding the proposed rule to update the </w:t>
      </w:r>
      <w:r w:rsidRPr="000A42D9">
        <w:rPr>
          <w:rFonts w:ascii="Arial" w:hAnsi="Arial" w:cs="Arial"/>
          <w:bCs/>
          <w:sz w:val="18"/>
          <w:szCs w:val="18"/>
        </w:rPr>
        <w:t>Medicare Hospital Outpatient Prospective Payment (OPPS) and Ambulatory Surgical Center (ASC) Payment System</w:t>
      </w:r>
      <w:r w:rsidR="00A24838" w:rsidRPr="000A42D9">
        <w:rPr>
          <w:rFonts w:ascii="Arial" w:hAnsi="Arial" w:cs="Arial"/>
          <w:bCs/>
          <w:sz w:val="18"/>
          <w:szCs w:val="18"/>
        </w:rPr>
        <w:t>s</w:t>
      </w:r>
      <w:r w:rsidRPr="000A42D9">
        <w:rPr>
          <w:rFonts w:ascii="Arial" w:hAnsi="Arial" w:cs="Arial"/>
          <w:bCs/>
          <w:sz w:val="18"/>
          <w:szCs w:val="18"/>
        </w:rPr>
        <w:t xml:space="preserve"> effective Jan. 1, 201</w:t>
      </w:r>
      <w:r w:rsidR="003B7C02" w:rsidRPr="000A42D9">
        <w:rPr>
          <w:rFonts w:ascii="Arial" w:hAnsi="Arial" w:cs="Arial"/>
          <w:bCs/>
          <w:sz w:val="18"/>
          <w:szCs w:val="18"/>
        </w:rPr>
        <w:t>8</w:t>
      </w:r>
      <w:r w:rsidRPr="000A42D9">
        <w:rPr>
          <w:rFonts w:ascii="Arial" w:hAnsi="Arial" w:cs="Arial"/>
          <w:bCs/>
          <w:sz w:val="18"/>
          <w:szCs w:val="18"/>
        </w:rPr>
        <w:t xml:space="preserve">. </w:t>
      </w:r>
      <w:r w:rsidRPr="000A42D9">
        <w:rPr>
          <w:rFonts w:ascii="Arial" w:hAnsi="Arial" w:cs="Arial"/>
          <w:sz w:val="18"/>
          <w:szCs w:val="18"/>
        </w:rPr>
        <w:t xml:space="preserve"> As proposed, this rule is projected to increase Medicare fee-for-service (FFS) OPPS payments to Michigan hospitals by </w:t>
      </w:r>
      <w:r w:rsidR="003B7C02" w:rsidRPr="000A42D9">
        <w:rPr>
          <w:rFonts w:ascii="Arial" w:hAnsi="Arial" w:cs="Arial"/>
          <w:sz w:val="18"/>
          <w:szCs w:val="18"/>
        </w:rPr>
        <w:t xml:space="preserve">an estimated </w:t>
      </w:r>
      <w:r w:rsidRPr="000A42D9">
        <w:rPr>
          <w:rFonts w:ascii="Arial" w:hAnsi="Arial" w:cs="Arial"/>
          <w:sz w:val="18"/>
          <w:szCs w:val="18"/>
        </w:rPr>
        <w:t>$3</w:t>
      </w:r>
      <w:r w:rsidR="003B7C02" w:rsidRPr="000A42D9">
        <w:rPr>
          <w:rFonts w:ascii="Arial" w:hAnsi="Arial" w:cs="Arial"/>
          <w:sz w:val="18"/>
          <w:szCs w:val="18"/>
        </w:rPr>
        <w:t>3</w:t>
      </w:r>
      <w:r w:rsidRPr="000A42D9">
        <w:rPr>
          <w:rFonts w:ascii="Arial" w:hAnsi="Arial" w:cs="Arial"/>
          <w:sz w:val="18"/>
          <w:szCs w:val="18"/>
        </w:rPr>
        <w:t xml:space="preserve"> million, or </w:t>
      </w:r>
      <w:r w:rsidR="003B7C02" w:rsidRPr="000A42D9">
        <w:rPr>
          <w:rFonts w:ascii="Arial" w:hAnsi="Arial" w:cs="Arial"/>
          <w:sz w:val="18"/>
          <w:szCs w:val="18"/>
        </w:rPr>
        <w:t xml:space="preserve">1.6 </w:t>
      </w:r>
      <w:r w:rsidRPr="000A42D9">
        <w:rPr>
          <w:rFonts w:ascii="Arial" w:hAnsi="Arial" w:cs="Arial"/>
          <w:sz w:val="18"/>
          <w:szCs w:val="18"/>
        </w:rPr>
        <w:t>percent, in 201</w:t>
      </w:r>
      <w:r w:rsidR="003B7C02" w:rsidRPr="000A42D9">
        <w:rPr>
          <w:rFonts w:ascii="Arial" w:hAnsi="Arial" w:cs="Arial"/>
          <w:sz w:val="18"/>
          <w:szCs w:val="18"/>
        </w:rPr>
        <w:t>8.</w:t>
      </w:r>
      <w:r w:rsidR="00A24838" w:rsidRPr="000A42D9">
        <w:rPr>
          <w:rFonts w:ascii="Arial" w:hAnsi="Arial" w:cs="Arial"/>
          <w:sz w:val="18"/>
          <w:szCs w:val="18"/>
        </w:rPr>
        <w:t xml:space="preserve"> This minimal increases fail to cover annual inflationary cost increases. </w:t>
      </w:r>
      <w:r w:rsidR="003B7C02" w:rsidRPr="000A42D9">
        <w:rPr>
          <w:rFonts w:ascii="Arial" w:hAnsi="Arial" w:cs="Arial"/>
          <w:sz w:val="18"/>
          <w:szCs w:val="18"/>
        </w:rPr>
        <w:t xml:space="preserve"> </w:t>
      </w:r>
      <w:r w:rsidR="003B7C02" w:rsidRPr="000A42D9">
        <w:rPr>
          <w:rFonts w:ascii="Arial" w:hAnsi="Arial" w:cs="Arial"/>
          <w:b/>
          <w:sz w:val="18"/>
          <w:szCs w:val="18"/>
        </w:rPr>
        <w:t xml:space="preserve">This </w:t>
      </w:r>
      <w:r w:rsidR="00A24838" w:rsidRPr="000A42D9">
        <w:rPr>
          <w:rFonts w:ascii="Arial" w:hAnsi="Arial" w:cs="Arial"/>
          <w:b/>
          <w:sz w:val="18"/>
          <w:szCs w:val="18"/>
        </w:rPr>
        <w:t>impact</w:t>
      </w:r>
      <w:r w:rsidR="00A24838" w:rsidRPr="000A42D9">
        <w:rPr>
          <w:rFonts w:ascii="Arial" w:hAnsi="Arial" w:cs="Arial"/>
          <w:sz w:val="18"/>
          <w:szCs w:val="18"/>
        </w:rPr>
        <w:t xml:space="preserve"> </w:t>
      </w:r>
      <w:r w:rsidRPr="000A42D9">
        <w:rPr>
          <w:rFonts w:ascii="Arial" w:hAnsi="Arial" w:cs="Arial"/>
          <w:b/>
          <w:sz w:val="18"/>
          <w:szCs w:val="18"/>
        </w:rPr>
        <w:t>exclud</w:t>
      </w:r>
      <w:r w:rsidR="003B7C02" w:rsidRPr="000A42D9">
        <w:rPr>
          <w:rFonts w:ascii="Arial" w:hAnsi="Arial" w:cs="Arial"/>
          <w:b/>
          <w:sz w:val="18"/>
          <w:szCs w:val="18"/>
        </w:rPr>
        <w:t>es</w:t>
      </w:r>
      <w:r w:rsidRPr="000A42D9">
        <w:rPr>
          <w:rFonts w:ascii="Arial" w:hAnsi="Arial" w:cs="Arial"/>
          <w:b/>
          <w:sz w:val="18"/>
          <w:szCs w:val="18"/>
        </w:rPr>
        <w:t xml:space="preserve"> the </w:t>
      </w:r>
      <w:r w:rsidR="003B7C02" w:rsidRPr="000A42D9">
        <w:rPr>
          <w:rFonts w:ascii="Arial" w:hAnsi="Arial" w:cs="Arial"/>
          <w:b/>
          <w:sz w:val="18"/>
          <w:szCs w:val="18"/>
        </w:rPr>
        <w:t>n</w:t>
      </w:r>
      <w:r w:rsidRPr="000A42D9">
        <w:rPr>
          <w:rFonts w:ascii="Arial" w:hAnsi="Arial" w:cs="Arial"/>
          <w:b/>
          <w:sz w:val="18"/>
          <w:szCs w:val="18"/>
        </w:rPr>
        <w:t>egative impact result</w:t>
      </w:r>
      <w:r w:rsidR="00A24838" w:rsidRPr="000A42D9">
        <w:rPr>
          <w:rFonts w:ascii="Arial" w:hAnsi="Arial" w:cs="Arial"/>
          <w:b/>
          <w:sz w:val="18"/>
          <w:szCs w:val="18"/>
        </w:rPr>
        <w:t>ing</w:t>
      </w:r>
      <w:r w:rsidRPr="000A42D9">
        <w:rPr>
          <w:rFonts w:ascii="Arial" w:hAnsi="Arial" w:cs="Arial"/>
          <w:b/>
          <w:sz w:val="18"/>
          <w:szCs w:val="18"/>
        </w:rPr>
        <w:t xml:space="preserve"> from </w:t>
      </w:r>
      <w:r w:rsidR="003B7C02" w:rsidRPr="000A42D9">
        <w:rPr>
          <w:rFonts w:ascii="Arial" w:hAnsi="Arial" w:cs="Arial"/>
          <w:b/>
          <w:sz w:val="18"/>
          <w:szCs w:val="18"/>
        </w:rPr>
        <w:t xml:space="preserve">the further reduction in payment for outpatient services provided at non-grandfathered off-campus hospital outpatient departments (HOPDs) and the significant payment cuts </w:t>
      </w:r>
      <w:r w:rsidR="00A24838" w:rsidRPr="000A42D9">
        <w:rPr>
          <w:rFonts w:ascii="Arial" w:hAnsi="Arial" w:cs="Arial"/>
          <w:b/>
          <w:sz w:val="18"/>
          <w:szCs w:val="18"/>
        </w:rPr>
        <w:t xml:space="preserve">proposed </w:t>
      </w:r>
      <w:r w:rsidR="003B7C02" w:rsidRPr="000A42D9">
        <w:rPr>
          <w:rFonts w:ascii="Arial" w:hAnsi="Arial" w:cs="Arial"/>
          <w:b/>
          <w:sz w:val="18"/>
          <w:szCs w:val="18"/>
        </w:rPr>
        <w:t>for drugs purchased under the 340</w:t>
      </w:r>
      <w:r w:rsidR="00523487" w:rsidRPr="000A42D9">
        <w:rPr>
          <w:rFonts w:ascii="Arial" w:hAnsi="Arial" w:cs="Arial"/>
          <w:b/>
          <w:sz w:val="18"/>
          <w:szCs w:val="18"/>
        </w:rPr>
        <w:t>B</w:t>
      </w:r>
      <w:r w:rsidR="003B7C02" w:rsidRPr="000A42D9">
        <w:rPr>
          <w:rFonts w:ascii="Arial" w:hAnsi="Arial" w:cs="Arial"/>
          <w:b/>
          <w:sz w:val="18"/>
          <w:szCs w:val="18"/>
        </w:rPr>
        <w:t xml:space="preserve"> </w:t>
      </w:r>
      <w:r w:rsidR="00523487" w:rsidRPr="000A42D9">
        <w:rPr>
          <w:rFonts w:ascii="Arial" w:hAnsi="Arial" w:cs="Arial"/>
          <w:b/>
          <w:sz w:val="18"/>
          <w:szCs w:val="18"/>
        </w:rPr>
        <w:t xml:space="preserve">drug pricing </w:t>
      </w:r>
      <w:r w:rsidR="003B7C02" w:rsidRPr="000A42D9">
        <w:rPr>
          <w:rFonts w:ascii="Arial" w:hAnsi="Arial" w:cs="Arial"/>
          <w:b/>
          <w:sz w:val="18"/>
          <w:szCs w:val="18"/>
        </w:rPr>
        <w:t>program</w:t>
      </w:r>
      <w:r w:rsidRPr="000A42D9">
        <w:rPr>
          <w:rFonts w:ascii="Arial" w:hAnsi="Arial" w:cs="Arial"/>
          <w:b/>
          <w:sz w:val="18"/>
          <w:szCs w:val="18"/>
        </w:rPr>
        <w:t>.</w:t>
      </w:r>
      <w:r w:rsidR="001373FD" w:rsidRPr="000A42D9">
        <w:rPr>
          <w:rFonts w:ascii="Arial" w:hAnsi="Arial" w:cs="Arial"/>
          <w:b/>
          <w:sz w:val="18"/>
          <w:szCs w:val="18"/>
        </w:rPr>
        <w:t xml:space="preserve"> </w:t>
      </w:r>
      <w:r w:rsidR="001373FD" w:rsidRPr="000A42D9">
        <w:rPr>
          <w:rFonts w:ascii="Arial" w:hAnsi="Arial" w:cs="Arial"/>
          <w:sz w:val="18"/>
          <w:szCs w:val="18"/>
        </w:rPr>
        <w:t xml:space="preserve">When these two major changes are included, Michigan hospitals will actually realize a net decrease in Medicare OPPS payments </w:t>
      </w:r>
      <w:r w:rsidR="00365759" w:rsidRPr="000A42D9">
        <w:rPr>
          <w:rFonts w:ascii="Arial" w:hAnsi="Arial" w:cs="Arial"/>
          <w:sz w:val="18"/>
          <w:szCs w:val="18"/>
        </w:rPr>
        <w:t xml:space="preserve">in 2018 compared to </w:t>
      </w:r>
      <w:r w:rsidR="001373FD" w:rsidRPr="000A42D9">
        <w:rPr>
          <w:rFonts w:ascii="Arial" w:hAnsi="Arial" w:cs="Arial"/>
          <w:sz w:val="18"/>
          <w:szCs w:val="18"/>
        </w:rPr>
        <w:t xml:space="preserve">2017. On a long-term basis, it is not sustainable for our hospitals to continue providing the necessary access </w:t>
      </w:r>
      <w:r w:rsidR="00365759" w:rsidRPr="000A42D9">
        <w:rPr>
          <w:rFonts w:ascii="Arial" w:hAnsi="Arial" w:cs="Arial"/>
          <w:sz w:val="18"/>
          <w:szCs w:val="18"/>
        </w:rPr>
        <w:t xml:space="preserve">and services </w:t>
      </w:r>
      <w:r w:rsidR="001373FD" w:rsidRPr="000A42D9">
        <w:rPr>
          <w:rFonts w:ascii="Arial" w:hAnsi="Arial" w:cs="Arial"/>
          <w:sz w:val="18"/>
          <w:szCs w:val="18"/>
        </w:rPr>
        <w:t>to Medicare beneficiaries and other Michigan residents.</w:t>
      </w:r>
      <w:r w:rsidR="001373FD" w:rsidRPr="000A42D9">
        <w:rPr>
          <w:rFonts w:ascii="Arial" w:hAnsi="Arial" w:cs="Arial"/>
          <w:b/>
          <w:sz w:val="18"/>
          <w:szCs w:val="18"/>
        </w:rPr>
        <w:t xml:space="preserve"> </w:t>
      </w:r>
      <w:r w:rsidR="001373FD" w:rsidRPr="000A42D9">
        <w:rPr>
          <w:rFonts w:ascii="Arial" w:hAnsi="Arial" w:cs="Arial"/>
          <w:sz w:val="18"/>
          <w:szCs w:val="18"/>
        </w:rPr>
        <w:t xml:space="preserve">In addition, absent Congressional action, </w:t>
      </w:r>
      <w:r w:rsidR="00365759" w:rsidRPr="000A42D9">
        <w:rPr>
          <w:rFonts w:ascii="Arial" w:hAnsi="Arial" w:cs="Arial"/>
          <w:sz w:val="18"/>
          <w:szCs w:val="18"/>
        </w:rPr>
        <w:t>through fiscal year</w:t>
      </w:r>
      <w:r w:rsidR="001373FD" w:rsidRPr="000A42D9">
        <w:rPr>
          <w:rFonts w:ascii="Arial" w:hAnsi="Arial" w:cs="Arial"/>
          <w:sz w:val="18"/>
          <w:szCs w:val="18"/>
        </w:rPr>
        <w:t xml:space="preserve"> 2025, hospitals remain subject to the 2 percent payment sequestration reduction which cuts nearly $42 million from Medicare OPPS payments to Michigan hospitals annually.  </w:t>
      </w:r>
    </w:p>
    <w:p w14:paraId="2B41B61A" w14:textId="77777777" w:rsidR="00132D24" w:rsidRPr="000A42D9" w:rsidRDefault="00132D24" w:rsidP="00132D24">
      <w:pPr>
        <w:autoSpaceDE w:val="0"/>
        <w:autoSpaceDN w:val="0"/>
        <w:adjustRightInd w:val="0"/>
        <w:rPr>
          <w:rFonts w:ascii="Arial" w:hAnsi="Arial" w:cs="Arial"/>
          <w:b/>
          <w:sz w:val="18"/>
          <w:szCs w:val="18"/>
        </w:rPr>
      </w:pPr>
    </w:p>
    <w:p w14:paraId="12F3BFEA" w14:textId="073D9E5C" w:rsidR="00132D24" w:rsidRPr="000A42D9" w:rsidRDefault="00132D24" w:rsidP="00132D24">
      <w:pPr>
        <w:autoSpaceDE w:val="0"/>
        <w:autoSpaceDN w:val="0"/>
        <w:adjustRightInd w:val="0"/>
        <w:rPr>
          <w:rFonts w:ascii="Arial" w:hAnsi="Arial" w:cs="Arial"/>
          <w:bCs/>
          <w:sz w:val="18"/>
          <w:szCs w:val="18"/>
        </w:rPr>
      </w:pPr>
      <w:r w:rsidRPr="000A42D9">
        <w:rPr>
          <w:rFonts w:ascii="Arial" w:hAnsi="Arial" w:cs="Arial"/>
          <w:sz w:val="18"/>
          <w:szCs w:val="18"/>
        </w:rPr>
        <w:t xml:space="preserve"> Since Medicare OPPS payment rates have historically failed to cover the cost of providing care, we believe this increase in inadequate. Based on the latest data available, Medicare FFS OPPS payments are approximately </w:t>
      </w:r>
      <w:r w:rsidR="00E07629" w:rsidRPr="000A42D9">
        <w:rPr>
          <w:rFonts w:ascii="Arial" w:hAnsi="Arial" w:cs="Arial"/>
          <w:sz w:val="18"/>
          <w:szCs w:val="18"/>
        </w:rPr>
        <w:t xml:space="preserve">15 </w:t>
      </w:r>
      <w:r w:rsidRPr="000A42D9">
        <w:rPr>
          <w:rFonts w:ascii="Arial" w:hAnsi="Arial" w:cs="Arial"/>
          <w:sz w:val="18"/>
          <w:szCs w:val="18"/>
        </w:rPr>
        <w:t xml:space="preserve">percent less than Medicare </w:t>
      </w:r>
      <w:r w:rsidRPr="000A42D9">
        <w:rPr>
          <w:rFonts w:ascii="Arial" w:hAnsi="Arial" w:cs="Arial"/>
          <w:b/>
          <w:sz w:val="18"/>
          <w:szCs w:val="18"/>
          <w:u w:val="single"/>
        </w:rPr>
        <w:t>allowable</w:t>
      </w:r>
      <w:r w:rsidRPr="000A42D9">
        <w:rPr>
          <w:rFonts w:ascii="Arial" w:hAnsi="Arial" w:cs="Arial"/>
          <w:sz w:val="18"/>
          <w:szCs w:val="18"/>
        </w:rPr>
        <w:t xml:space="preserve"> cost, which is approximately </w:t>
      </w:r>
      <w:r w:rsidR="00E07629" w:rsidRPr="000A42D9">
        <w:rPr>
          <w:rFonts w:ascii="Arial" w:hAnsi="Arial" w:cs="Arial"/>
          <w:sz w:val="18"/>
          <w:szCs w:val="18"/>
        </w:rPr>
        <w:t>2</w:t>
      </w:r>
      <w:r w:rsidRPr="000A42D9">
        <w:rPr>
          <w:rFonts w:ascii="Arial" w:hAnsi="Arial" w:cs="Arial"/>
          <w:sz w:val="18"/>
          <w:szCs w:val="18"/>
        </w:rPr>
        <w:t xml:space="preserve">0 percent less than financial statement cost. </w:t>
      </w:r>
      <w:r w:rsidR="00C6148E" w:rsidRPr="000A42D9">
        <w:rPr>
          <w:rFonts w:ascii="Arial" w:hAnsi="Arial" w:cs="Arial"/>
          <w:sz w:val="18"/>
          <w:szCs w:val="18"/>
        </w:rPr>
        <w:t>These negative Medicare margins result in the commercial payers and Michigan’s employers paying higher health insurance rats to cover the unreimbursed cost of Medicare services.</w:t>
      </w:r>
    </w:p>
    <w:p w14:paraId="2C163DE3" w14:textId="77777777" w:rsidR="00132D24" w:rsidRPr="000A42D9" w:rsidRDefault="00132D24" w:rsidP="00132D24">
      <w:pPr>
        <w:autoSpaceDE w:val="0"/>
        <w:autoSpaceDN w:val="0"/>
        <w:adjustRightInd w:val="0"/>
        <w:rPr>
          <w:rFonts w:ascii="Arial" w:hAnsi="Arial" w:cs="Arial"/>
          <w:sz w:val="18"/>
          <w:szCs w:val="18"/>
        </w:rPr>
      </w:pPr>
    </w:p>
    <w:p w14:paraId="6C510B0C" w14:textId="77777777" w:rsidR="00132D24" w:rsidRPr="000A42D9" w:rsidRDefault="00132D24" w:rsidP="00132D24">
      <w:pPr>
        <w:rPr>
          <w:rFonts w:ascii="Arial" w:hAnsi="Arial" w:cs="Arial"/>
          <w:sz w:val="18"/>
          <w:szCs w:val="18"/>
        </w:rPr>
      </w:pPr>
      <w:r w:rsidRPr="000A42D9">
        <w:rPr>
          <w:rFonts w:ascii="Arial" w:hAnsi="Arial" w:cs="Arial"/>
          <w:sz w:val="18"/>
          <w:szCs w:val="18"/>
        </w:rPr>
        <w:t xml:space="preserve">The MHA’s comments focus on the proposed changes related to: </w:t>
      </w:r>
    </w:p>
    <w:p w14:paraId="7C21C68A" w14:textId="77777777" w:rsidR="00132D24" w:rsidRPr="000A42D9" w:rsidRDefault="00132D24" w:rsidP="00132D24">
      <w:pPr>
        <w:rPr>
          <w:rFonts w:ascii="Arial" w:hAnsi="Arial" w:cs="Arial"/>
          <w:sz w:val="18"/>
          <w:szCs w:val="18"/>
        </w:rPr>
      </w:pPr>
    </w:p>
    <w:p w14:paraId="0C4595A5" w14:textId="2582FE2B" w:rsidR="00AC7F0A" w:rsidRPr="000A42D9" w:rsidRDefault="00AC7F0A"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Reduction in payments for drugs purchased through the 340</w:t>
      </w:r>
      <w:r w:rsidR="00523487" w:rsidRPr="000A42D9">
        <w:rPr>
          <w:rFonts w:ascii="Arial" w:hAnsi="Arial" w:cs="Arial"/>
          <w:sz w:val="18"/>
          <w:szCs w:val="18"/>
        </w:rPr>
        <w:t>B drug pricing</w:t>
      </w:r>
      <w:r w:rsidRPr="000A42D9">
        <w:rPr>
          <w:rFonts w:ascii="Arial" w:hAnsi="Arial" w:cs="Arial"/>
          <w:sz w:val="18"/>
          <w:szCs w:val="18"/>
        </w:rPr>
        <w:t xml:space="preserve"> program</w:t>
      </w:r>
    </w:p>
    <w:p w14:paraId="36CA8DA6" w14:textId="36369810" w:rsidR="00132D24" w:rsidRPr="000A42D9" w:rsidRDefault="00946FE5"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 xml:space="preserve">Additional cuts </w:t>
      </w:r>
      <w:r w:rsidR="00365759" w:rsidRPr="000A42D9">
        <w:rPr>
          <w:rFonts w:ascii="Arial" w:hAnsi="Arial" w:cs="Arial"/>
          <w:sz w:val="18"/>
          <w:szCs w:val="18"/>
        </w:rPr>
        <w:t xml:space="preserve">to site-neutral payments </w:t>
      </w:r>
      <w:r w:rsidRPr="000A42D9">
        <w:rPr>
          <w:rFonts w:ascii="Arial" w:hAnsi="Arial" w:cs="Arial"/>
          <w:sz w:val="18"/>
          <w:szCs w:val="18"/>
        </w:rPr>
        <w:t>for “</w:t>
      </w:r>
      <w:r w:rsidR="00FB146C" w:rsidRPr="000A42D9">
        <w:rPr>
          <w:rFonts w:ascii="Arial" w:hAnsi="Arial" w:cs="Arial"/>
          <w:sz w:val="18"/>
          <w:szCs w:val="18"/>
        </w:rPr>
        <w:t>non-grandfathered</w:t>
      </w:r>
      <w:r w:rsidRPr="000A42D9">
        <w:rPr>
          <w:rFonts w:ascii="Arial" w:hAnsi="Arial" w:cs="Arial"/>
          <w:sz w:val="18"/>
          <w:szCs w:val="18"/>
        </w:rPr>
        <w:t>”</w:t>
      </w:r>
      <w:r w:rsidR="00132D24" w:rsidRPr="000A42D9">
        <w:rPr>
          <w:rFonts w:ascii="Arial" w:hAnsi="Arial" w:cs="Arial"/>
          <w:sz w:val="18"/>
          <w:szCs w:val="18"/>
        </w:rPr>
        <w:t xml:space="preserve"> </w:t>
      </w:r>
      <w:r w:rsidRPr="000A42D9">
        <w:rPr>
          <w:rFonts w:ascii="Arial" w:hAnsi="Arial" w:cs="Arial"/>
          <w:sz w:val="18"/>
          <w:szCs w:val="18"/>
        </w:rPr>
        <w:t xml:space="preserve">off-campus </w:t>
      </w:r>
      <w:r w:rsidR="00FB146C" w:rsidRPr="000A42D9">
        <w:rPr>
          <w:rFonts w:ascii="Arial" w:hAnsi="Arial" w:cs="Arial"/>
          <w:sz w:val="18"/>
          <w:szCs w:val="18"/>
        </w:rPr>
        <w:t>hospital outpatient departments</w:t>
      </w:r>
      <w:r w:rsidR="00132D24" w:rsidRPr="000A42D9">
        <w:rPr>
          <w:rFonts w:ascii="Arial" w:hAnsi="Arial" w:cs="Arial"/>
          <w:sz w:val="18"/>
          <w:szCs w:val="18"/>
        </w:rPr>
        <w:t xml:space="preserve"> (</w:t>
      </w:r>
      <w:r w:rsidR="00FB146C" w:rsidRPr="000A42D9">
        <w:rPr>
          <w:rFonts w:ascii="Arial" w:hAnsi="Arial" w:cs="Arial"/>
          <w:sz w:val="18"/>
          <w:szCs w:val="18"/>
        </w:rPr>
        <w:t>HO</w:t>
      </w:r>
      <w:r w:rsidR="00132D24" w:rsidRPr="000A42D9">
        <w:rPr>
          <w:rFonts w:ascii="Arial" w:hAnsi="Arial" w:cs="Arial"/>
          <w:sz w:val="18"/>
          <w:szCs w:val="18"/>
        </w:rPr>
        <w:t xml:space="preserve">PDs)  </w:t>
      </w:r>
    </w:p>
    <w:p w14:paraId="13A8FA57" w14:textId="353EFCB1" w:rsidR="00132D24" w:rsidRPr="000A42D9" w:rsidRDefault="00946FE5"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 xml:space="preserve">Removal of </w:t>
      </w:r>
      <w:r w:rsidR="00132D24" w:rsidRPr="000A42D9">
        <w:rPr>
          <w:rFonts w:ascii="Arial" w:hAnsi="Arial" w:cs="Arial"/>
          <w:sz w:val="18"/>
          <w:szCs w:val="18"/>
        </w:rPr>
        <w:t>Total Knee Arthroplasty (TKA)</w:t>
      </w:r>
      <w:r w:rsidR="00FB146C" w:rsidRPr="000A42D9">
        <w:rPr>
          <w:rFonts w:ascii="Arial" w:hAnsi="Arial" w:cs="Arial"/>
          <w:sz w:val="18"/>
          <w:szCs w:val="18"/>
        </w:rPr>
        <w:t xml:space="preserve"> procedures</w:t>
      </w:r>
      <w:r w:rsidRPr="000A42D9">
        <w:rPr>
          <w:rFonts w:ascii="Arial" w:hAnsi="Arial" w:cs="Arial"/>
          <w:sz w:val="18"/>
          <w:szCs w:val="18"/>
        </w:rPr>
        <w:t xml:space="preserve"> from the inpatient only list</w:t>
      </w:r>
    </w:p>
    <w:p w14:paraId="6A383544" w14:textId="27C4D0D4" w:rsidR="00AC3077" w:rsidRPr="000A42D9" w:rsidRDefault="00AC3077"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 xml:space="preserve">Packaging of low-cost drug administration services </w:t>
      </w:r>
    </w:p>
    <w:p w14:paraId="5146D6C2" w14:textId="7B78F8C4" w:rsidR="009E3282" w:rsidRPr="000A42D9" w:rsidRDefault="009E3282"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Cod</w:t>
      </w:r>
      <w:r w:rsidR="00BD727D" w:rsidRPr="000A42D9">
        <w:rPr>
          <w:rFonts w:ascii="Arial" w:hAnsi="Arial" w:cs="Arial"/>
          <w:sz w:val="18"/>
          <w:szCs w:val="18"/>
        </w:rPr>
        <w:t>ing</w:t>
      </w:r>
      <w:r w:rsidRPr="000A42D9">
        <w:rPr>
          <w:rFonts w:ascii="Arial" w:hAnsi="Arial" w:cs="Arial"/>
          <w:sz w:val="18"/>
          <w:szCs w:val="18"/>
        </w:rPr>
        <w:t xml:space="preserve"> edits for brachytherapy insertion procedures</w:t>
      </w:r>
    </w:p>
    <w:p w14:paraId="67747939" w14:textId="20FC79B3" w:rsidR="00365759" w:rsidRPr="000A42D9" w:rsidRDefault="00365759"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Payment reductions for X-rays taken using computed radiography technology</w:t>
      </w:r>
    </w:p>
    <w:p w14:paraId="6AEC814B" w14:textId="2273F0F1" w:rsidR="00BD727D" w:rsidRPr="000A42D9" w:rsidRDefault="00E161CF"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Claim e</w:t>
      </w:r>
      <w:r w:rsidR="00BD727D" w:rsidRPr="000A42D9">
        <w:rPr>
          <w:rFonts w:ascii="Arial" w:hAnsi="Arial" w:cs="Arial"/>
          <w:sz w:val="18"/>
          <w:szCs w:val="18"/>
        </w:rPr>
        <w:t>dits for partial hospitalization program (PHP) services</w:t>
      </w:r>
    </w:p>
    <w:p w14:paraId="549897B2" w14:textId="22B7672B" w:rsidR="00132D24" w:rsidRPr="000A42D9" w:rsidRDefault="00132D24" w:rsidP="00132D24">
      <w:pPr>
        <w:numPr>
          <w:ilvl w:val="0"/>
          <w:numId w:val="3"/>
        </w:numPr>
        <w:autoSpaceDE w:val="0"/>
        <w:autoSpaceDN w:val="0"/>
        <w:adjustRightInd w:val="0"/>
        <w:contextualSpacing/>
        <w:rPr>
          <w:rFonts w:ascii="Arial" w:hAnsi="Arial" w:cs="Arial"/>
          <w:sz w:val="18"/>
          <w:szCs w:val="18"/>
        </w:rPr>
      </w:pPr>
      <w:r w:rsidRPr="000A42D9">
        <w:rPr>
          <w:rFonts w:ascii="Arial" w:hAnsi="Arial" w:cs="Arial"/>
          <w:sz w:val="18"/>
          <w:szCs w:val="18"/>
        </w:rPr>
        <w:t xml:space="preserve">Hospital Outpatient Quality Reporting Program (QRP) </w:t>
      </w:r>
      <w:r w:rsidR="00BD727D" w:rsidRPr="000A42D9">
        <w:rPr>
          <w:rFonts w:ascii="Arial" w:hAnsi="Arial" w:cs="Arial"/>
          <w:sz w:val="18"/>
          <w:szCs w:val="18"/>
        </w:rPr>
        <w:t>c</w:t>
      </w:r>
      <w:r w:rsidR="00FB146C" w:rsidRPr="000A42D9">
        <w:rPr>
          <w:rFonts w:ascii="Arial" w:hAnsi="Arial" w:cs="Arial"/>
          <w:sz w:val="18"/>
          <w:szCs w:val="18"/>
        </w:rPr>
        <w:t>hanges</w:t>
      </w:r>
      <w:r w:rsidRPr="000A42D9">
        <w:rPr>
          <w:rFonts w:ascii="Arial" w:hAnsi="Arial" w:cs="Arial"/>
          <w:sz w:val="18"/>
          <w:szCs w:val="18"/>
        </w:rPr>
        <w:t xml:space="preserve"> </w:t>
      </w:r>
    </w:p>
    <w:p w14:paraId="7D007B6D" w14:textId="5258B78B" w:rsidR="00132D24" w:rsidRPr="000A42D9" w:rsidRDefault="00132D24" w:rsidP="00FB146C">
      <w:pPr>
        <w:autoSpaceDE w:val="0"/>
        <w:autoSpaceDN w:val="0"/>
        <w:adjustRightInd w:val="0"/>
        <w:ind w:left="720"/>
        <w:contextualSpacing/>
        <w:rPr>
          <w:rFonts w:ascii="Arial" w:hAnsi="Arial" w:cs="Arial"/>
          <w:sz w:val="18"/>
          <w:szCs w:val="18"/>
        </w:rPr>
      </w:pPr>
    </w:p>
    <w:p w14:paraId="61F0F09C" w14:textId="77777777" w:rsidR="00C6148E" w:rsidRPr="000A42D9" w:rsidRDefault="00C6148E" w:rsidP="00AC7F0A">
      <w:pPr>
        <w:autoSpaceDE w:val="0"/>
        <w:autoSpaceDN w:val="0"/>
        <w:adjustRightInd w:val="0"/>
        <w:contextualSpacing/>
        <w:rPr>
          <w:rFonts w:ascii="Arial" w:hAnsi="Arial" w:cs="Arial"/>
          <w:b/>
          <w:sz w:val="18"/>
          <w:szCs w:val="18"/>
          <w:u w:val="single"/>
        </w:rPr>
      </w:pPr>
    </w:p>
    <w:p w14:paraId="37336284" w14:textId="0CF957CA" w:rsidR="00AC7F0A" w:rsidRPr="000A42D9" w:rsidRDefault="00523487" w:rsidP="00AC7F0A">
      <w:pPr>
        <w:autoSpaceDE w:val="0"/>
        <w:autoSpaceDN w:val="0"/>
        <w:adjustRightInd w:val="0"/>
        <w:contextualSpacing/>
        <w:rPr>
          <w:rFonts w:ascii="Arial" w:hAnsi="Arial" w:cs="Arial"/>
          <w:b/>
          <w:sz w:val="18"/>
          <w:szCs w:val="18"/>
          <w:u w:val="single"/>
        </w:rPr>
      </w:pPr>
      <w:r w:rsidRPr="000A42D9">
        <w:rPr>
          <w:rFonts w:ascii="Arial" w:hAnsi="Arial" w:cs="Arial"/>
          <w:b/>
          <w:sz w:val="18"/>
          <w:szCs w:val="18"/>
          <w:u w:val="single"/>
        </w:rPr>
        <w:t>340B Payment Reductions</w:t>
      </w:r>
    </w:p>
    <w:p w14:paraId="30862D1F" w14:textId="77777777" w:rsidR="00FB146C" w:rsidRPr="000A42D9" w:rsidRDefault="00FB146C" w:rsidP="00AC7F0A">
      <w:pPr>
        <w:autoSpaceDE w:val="0"/>
        <w:autoSpaceDN w:val="0"/>
        <w:adjustRightInd w:val="0"/>
        <w:contextualSpacing/>
        <w:rPr>
          <w:rFonts w:ascii="Arial" w:hAnsi="Arial" w:cs="Arial"/>
          <w:b/>
          <w:sz w:val="18"/>
          <w:szCs w:val="18"/>
          <w:u w:val="single"/>
        </w:rPr>
      </w:pPr>
    </w:p>
    <w:p w14:paraId="5E3F64BE" w14:textId="0F78451A" w:rsidR="00AD5DF7" w:rsidRPr="000A42D9" w:rsidRDefault="006355E3" w:rsidP="00AC7F0A">
      <w:pPr>
        <w:autoSpaceDE w:val="0"/>
        <w:autoSpaceDN w:val="0"/>
        <w:adjustRightInd w:val="0"/>
        <w:contextualSpacing/>
        <w:rPr>
          <w:rFonts w:ascii="Arial" w:hAnsi="Arial" w:cs="Arial"/>
          <w:sz w:val="18"/>
          <w:szCs w:val="18"/>
        </w:rPr>
      </w:pPr>
      <w:r w:rsidRPr="000A42D9">
        <w:rPr>
          <w:rFonts w:ascii="Arial" w:hAnsi="Arial" w:cs="Arial"/>
          <w:b/>
          <w:sz w:val="18"/>
          <w:szCs w:val="18"/>
        </w:rPr>
        <w:t xml:space="preserve">The MHA opposes the CMS’ proposal to reduce Medicare Part B payments for drugs acquired through the 340B drug pricing program. </w:t>
      </w:r>
      <w:r w:rsidR="00AD5DF7" w:rsidRPr="000A42D9">
        <w:rPr>
          <w:rFonts w:ascii="Arial" w:hAnsi="Arial" w:cs="Arial"/>
          <w:sz w:val="18"/>
          <w:szCs w:val="18"/>
        </w:rPr>
        <w:t>The CMS proposes to pay for separately payable, non</w:t>
      </w:r>
      <w:r w:rsidRPr="000A42D9">
        <w:rPr>
          <w:rFonts w:ascii="Arial" w:hAnsi="Arial" w:cs="Arial"/>
          <w:sz w:val="18"/>
          <w:szCs w:val="18"/>
        </w:rPr>
        <w:t>-</w:t>
      </w:r>
      <w:r w:rsidR="00AD5DF7" w:rsidRPr="000A42D9">
        <w:rPr>
          <w:rFonts w:ascii="Arial" w:hAnsi="Arial" w:cs="Arial"/>
          <w:sz w:val="18"/>
          <w:szCs w:val="18"/>
        </w:rPr>
        <w:t xml:space="preserve">pass-through drugs purchased through the 340B program </w:t>
      </w:r>
      <w:r w:rsidRPr="000A42D9">
        <w:rPr>
          <w:rFonts w:ascii="Arial" w:hAnsi="Arial" w:cs="Arial"/>
          <w:sz w:val="18"/>
          <w:szCs w:val="18"/>
        </w:rPr>
        <w:t xml:space="preserve">based on </w:t>
      </w:r>
      <w:r w:rsidR="00AD5DF7" w:rsidRPr="000A42D9">
        <w:rPr>
          <w:rFonts w:ascii="Arial" w:hAnsi="Arial" w:cs="Arial"/>
          <w:sz w:val="18"/>
          <w:szCs w:val="18"/>
        </w:rPr>
        <w:t xml:space="preserve">the average sales price (ASP) less 22.5 percent rather than the current rate of </w:t>
      </w:r>
      <w:r w:rsidR="00AD5DF7" w:rsidRPr="000A42D9">
        <w:rPr>
          <w:rFonts w:ascii="Arial" w:hAnsi="Arial" w:cs="Arial"/>
          <w:sz w:val="18"/>
          <w:szCs w:val="18"/>
        </w:rPr>
        <w:lastRenderedPageBreak/>
        <w:t xml:space="preserve">ASP plus 6 percent. </w:t>
      </w:r>
      <w:r w:rsidR="00985CCA" w:rsidRPr="000A42D9">
        <w:rPr>
          <w:rFonts w:ascii="Arial" w:hAnsi="Arial" w:cs="Arial"/>
          <w:sz w:val="18"/>
          <w:szCs w:val="18"/>
        </w:rPr>
        <w:t>Nationally, t</w:t>
      </w:r>
      <w:r w:rsidR="00AD5DF7" w:rsidRPr="000A42D9">
        <w:rPr>
          <w:rFonts w:ascii="Arial" w:hAnsi="Arial" w:cs="Arial"/>
          <w:sz w:val="18"/>
          <w:szCs w:val="18"/>
        </w:rPr>
        <w:t xml:space="preserve">he CMS has estimated that this proposal would cut payments </w:t>
      </w:r>
      <w:r w:rsidR="00985CCA" w:rsidRPr="000A42D9">
        <w:rPr>
          <w:rFonts w:ascii="Arial" w:hAnsi="Arial" w:cs="Arial"/>
          <w:sz w:val="18"/>
          <w:szCs w:val="18"/>
        </w:rPr>
        <w:t xml:space="preserve">for 340B drugs </w:t>
      </w:r>
      <w:r w:rsidR="00AD5DF7" w:rsidRPr="000A42D9">
        <w:rPr>
          <w:rFonts w:ascii="Arial" w:hAnsi="Arial" w:cs="Arial"/>
          <w:sz w:val="18"/>
          <w:szCs w:val="18"/>
        </w:rPr>
        <w:t xml:space="preserve">by $900 million in 2018. The CMS proposes to implement this cut in a budget-neutral manner by increasing the OPPS conversion factor. </w:t>
      </w:r>
      <w:r w:rsidR="00523487" w:rsidRPr="000A42D9">
        <w:rPr>
          <w:rFonts w:ascii="Arial" w:hAnsi="Arial" w:cs="Arial"/>
          <w:sz w:val="18"/>
          <w:szCs w:val="18"/>
        </w:rPr>
        <w:t xml:space="preserve">We believe that the CMS lacks statutory authority to impose </w:t>
      </w:r>
      <w:r w:rsidR="00AD5DF7" w:rsidRPr="000A42D9">
        <w:rPr>
          <w:rFonts w:ascii="Arial" w:hAnsi="Arial" w:cs="Arial"/>
          <w:sz w:val="18"/>
          <w:szCs w:val="18"/>
        </w:rPr>
        <w:t>such a significant</w:t>
      </w:r>
      <w:r w:rsidR="00523487" w:rsidRPr="000A42D9">
        <w:rPr>
          <w:rFonts w:ascii="Arial" w:hAnsi="Arial" w:cs="Arial"/>
          <w:sz w:val="18"/>
          <w:szCs w:val="18"/>
        </w:rPr>
        <w:t xml:space="preserve"> payment </w:t>
      </w:r>
      <w:r w:rsidR="00AD5DF7" w:rsidRPr="000A42D9">
        <w:rPr>
          <w:rFonts w:ascii="Arial" w:hAnsi="Arial" w:cs="Arial"/>
          <w:sz w:val="18"/>
          <w:szCs w:val="18"/>
        </w:rPr>
        <w:t xml:space="preserve">cut </w:t>
      </w:r>
      <w:r w:rsidR="00523487" w:rsidRPr="000A42D9">
        <w:rPr>
          <w:rFonts w:ascii="Arial" w:hAnsi="Arial" w:cs="Arial"/>
          <w:sz w:val="18"/>
          <w:szCs w:val="18"/>
        </w:rPr>
        <w:t xml:space="preserve">for 340B drugs that dramatically reduces payments to and effectively eviscerates the benefits of the 340B program for hospitals. </w:t>
      </w:r>
      <w:r w:rsidR="00C6148E" w:rsidRPr="000A42D9">
        <w:rPr>
          <w:rFonts w:ascii="Arial" w:hAnsi="Arial" w:cs="Arial"/>
          <w:sz w:val="18"/>
          <w:szCs w:val="18"/>
        </w:rPr>
        <w:t>This proposed policy would shift funding from hospitals providing access to vulnerable Medicare patients to those that do</w:t>
      </w:r>
      <w:r w:rsidR="00365759" w:rsidRPr="000A42D9">
        <w:rPr>
          <w:rFonts w:ascii="Arial" w:hAnsi="Arial" w:cs="Arial"/>
          <w:sz w:val="18"/>
          <w:szCs w:val="18"/>
        </w:rPr>
        <w:t xml:space="preserve"> </w:t>
      </w:r>
      <w:r w:rsidR="00C6148E" w:rsidRPr="000A42D9">
        <w:rPr>
          <w:rFonts w:ascii="Arial" w:hAnsi="Arial" w:cs="Arial"/>
          <w:sz w:val="18"/>
          <w:szCs w:val="18"/>
        </w:rPr>
        <w:t>n</w:t>
      </w:r>
      <w:r w:rsidR="00365759" w:rsidRPr="000A42D9">
        <w:rPr>
          <w:rFonts w:ascii="Arial" w:hAnsi="Arial" w:cs="Arial"/>
          <w:sz w:val="18"/>
          <w:szCs w:val="18"/>
        </w:rPr>
        <w:t>o</w:t>
      </w:r>
      <w:r w:rsidR="00C6148E" w:rsidRPr="000A42D9">
        <w:rPr>
          <w:rFonts w:ascii="Arial" w:hAnsi="Arial" w:cs="Arial"/>
          <w:sz w:val="18"/>
          <w:szCs w:val="18"/>
        </w:rPr>
        <w:t xml:space="preserve">t have the same patient load. </w:t>
      </w:r>
      <w:r w:rsidR="00365759" w:rsidRPr="000A42D9">
        <w:rPr>
          <w:rFonts w:ascii="Arial" w:hAnsi="Arial" w:cs="Arial"/>
          <w:b/>
          <w:sz w:val="18"/>
          <w:szCs w:val="18"/>
        </w:rPr>
        <w:t>Rather than inappropriately punishing 340B hospitals, we urge the CMS to address the core issue of skyrocketing pharmaceutical costs</w:t>
      </w:r>
      <w:r w:rsidR="00365759" w:rsidRPr="000A42D9">
        <w:rPr>
          <w:rFonts w:ascii="Arial" w:hAnsi="Arial" w:cs="Arial"/>
          <w:sz w:val="18"/>
          <w:szCs w:val="18"/>
        </w:rPr>
        <w:t xml:space="preserve">. </w:t>
      </w:r>
      <w:r w:rsidR="00C6148E" w:rsidRPr="000A42D9">
        <w:rPr>
          <w:rFonts w:ascii="Arial" w:hAnsi="Arial" w:cs="Arial"/>
          <w:sz w:val="18"/>
          <w:szCs w:val="18"/>
        </w:rPr>
        <w:t xml:space="preserve">In addition, we </w:t>
      </w:r>
      <w:r w:rsidR="00AD5DF7" w:rsidRPr="000A42D9">
        <w:rPr>
          <w:rFonts w:ascii="Arial" w:hAnsi="Arial" w:cs="Arial"/>
          <w:sz w:val="18"/>
          <w:szCs w:val="18"/>
        </w:rPr>
        <w:t xml:space="preserve">believe that the proposed cuts undermine the Congressional intent </w:t>
      </w:r>
      <w:r w:rsidR="00985CCA" w:rsidRPr="000A42D9">
        <w:rPr>
          <w:rFonts w:ascii="Arial" w:hAnsi="Arial" w:cs="Arial"/>
          <w:sz w:val="18"/>
          <w:szCs w:val="18"/>
        </w:rPr>
        <w:t xml:space="preserve">and purpose </w:t>
      </w:r>
      <w:r w:rsidR="00AD5DF7" w:rsidRPr="000A42D9">
        <w:rPr>
          <w:rFonts w:ascii="Arial" w:hAnsi="Arial" w:cs="Arial"/>
          <w:sz w:val="18"/>
          <w:szCs w:val="18"/>
        </w:rPr>
        <w:t xml:space="preserve">of the 340B program which was created to permit safety net hospitals that provide care to a high number of low income and uninsured patients to </w:t>
      </w:r>
      <w:r w:rsidR="00C6148E" w:rsidRPr="000A42D9">
        <w:rPr>
          <w:rFonts w:ascii="Arial" w:hAnsi="Arial" w:cs="Arial"/>
          <w:sz w:val="18"/>
          <w:szCs w:val="18"/>
        </w:rPr>
        <w:t xml:space="preserve">utilize the financial benefit of the 340B program </w:t>
      </w:r>
      <w:r w:rsidR="00352AA7" w:rsidRPr="000A42D9">
        <w:rPr>
          <w:rFonts w:ascii="Arial" w:hAnsi="Arial" w:cs="Arial"/>
          <w:sz w:val="18"/>
          <w:szCs w:val="18"/>
        </w:rPr>
        <w:t xml:space="preserve">to </w:t>
      </w:r>
      <w:r w:rsidR="00710984" w:rsidRPr="000A42D9">
        <w:rPr>
          <w:rFonts w:ascii="Arial" w:hAnsi="Arial" w:cs="Arial"/>
          <w:sz w:val="18"/>
          <w:szCs w:val="18"/>
        </w:rPr>
        <w:t xml:space="preserve">maintain or </w:t>
      </w:r>
      <w:r w:rsidR="00352AA7" w:rsidRPr="000A42D9">
        <w:rPr>
          <w:rFonts w:ascii="Arial" w:hAnsi="Arial" w:cs="Arial"/>
          <w:sz w:val="18"/>
          <w:szCs w:val="18"/>
        </w:rPr>
        <w:t xml:space="preserve">increase access to and provide </w:t>
      </w:r>
      <w:r w:rsidR="00985CCA" w:rsidRPr="000A42D9">
        <w:rPr>
          <w:rFonts w:ascii="Arial" w:hAnsi="Arial" w:cs="Arial"/>
          <w:sz w:val="18"/>
          <w:szCs w:val="18"/>
        </w:rPr>
        <w:t>a mo</w:t>
      </w:r>
      <w:r w:rsidR="00352AA7" w:rsidRPr="000A42D9">
        <w:rPr>
          <w:rFonts w:ascii="Arial" w:hAnsi="Arial" w:cs="Arial"/>
          <w:sz w:val="18"/>
          <w:szCs w:val="18"/>
        </w:rPr>
        <w:t>re comprehensive</w:t>
      </w:r>
      <w:r w:rsidR="00985CCA" w:rsidRPr="000A42D9">
        <w:rPr>
          <w:rFonts w:ascii="Arial" w:hAnsi="Arial" w:cs="Arial"/>
          <w:sz w:val="18"/>
          <w:szCs w:val="18"/>
        </w:rPr>
        <w:t xml:space="preserve"> array of</w:t>
      </w:r>
      <w:r w:rsidR="00352AA7" w:rsidRPr="000A42D9">
        <w:rPr>
          <w:rFonts w:ascii="Arial" w:hAnsi="Arial" w:cs="Arial"/>
          <w:sz w:val="18"/>
          <w:szCs w:val="18"/>
        </w:rPr>
        <w:t xml:space="preserve"> health care services.</w:t>
      </w:r>
      <w:r w:rsidR="00365759" w:rsidRPr="000A42D9">
        <w:rPr>
          <w:rFonts w:ascii="Arial" w:hAnsi="Arial" w:cs="Arial"/>
          <w:sz w:val="18"/>
          <w:szCs w:val="18"/>
        </w:rPr>
        <w:t xml:space="preserve"> </w:t>
      </w:r>
      <w:r w:rsidR="00985CCA" w:rsidRPr="000A42D9">
        <w:rPr>
          <w:rFonts w:ascii="Arial" w:hAnsi="Arial" w:cs="Arial"/>
          <w:sz w:val="18"/>
          <w:szCs w:val="18"/>
        </w:rPr>
        <w:t xml:space="preserve">For </w:t>
      </w:r>
      <w:r w:rsidR="003F515B" w:rsidRPr="000A42D9">
        <w:rPr>
          <w:rFonts w:ascii="Arial" w:hAnsi="Arial" w:cs="Arial"/>
          <w:sz w:val="18"/>
          <w:szCs w:val="18"/>
        </w:rPr>
        <w:t>example, hospitals use the 340B savings to:</w:t>
      </w:r>
    </w:p>
    <w:p w14:paraId="780ECE25" w14:textId="77777777" w:rsidR="003F515B" w:rsidRPr="000A42D9" w:rsidRDefault="003F515B" w:rsidP="00261A94">
      <w:pPr>
        <w:pStyle w:val="ListParagraph"/>
        <w:autoSpaceDE w:val="0"/>
        <w:autoSpaceDN w:val="0"/>
        <w:adjustRightInd w:val="0"/>
        <w:rPr>
          <w:rFonts w:ascii="Arial" w:hAnsi="Arial" w:cs="Arial"/>
          <w:sz w:val="18"/>
          <w:szCs w:val="18"/>
        </w:rPr>
      </w:pPr>
    </w:p>
    <w:p w14:paraId="12798873" w14:textId="2A45F30E" w:rsidR="003F515B" w:rsidRPr="000A42D9" w:rsidRDefault="003F515B" w:rsidP="00261A94">
      <w:pPr>
        <w:pStyle w:val="ListParagraph"/>
        <w:numPr>
          <w:ilvl w:val="0"/>
          <w:numId w:val="8"/>
        </w:numPr>
        <w:autoSpaceDE w:val="0"/>
        <w:autoSpaceDN w:val="0"/>
        <w:adjustRightInd w:val="0"/>
        <w:rPr>
          <w:rFonts w:ascii="Arial" w:hAnsi="Arial" w:cs="Arial"/>
          <w:sz w:val="18"/>
          <w:szCs w:val="18"/>
        </w:rPr>
      </w:pPr>
      <w:r w:rsidRPr="000A42D9">
        <w:rPr>
          <w:rFonts w:ascii="Arial" w:hAnsi="Arial" w:cs="Arial"/>
          <w:sz w:val="18"/>
          <w:szCs w:val="18"/>
        </w:rPr>
        <w:t>Provide financial assistance to patient</w:t>
      </w:r>
      <w:r w:rsidR="00985CCA" w:rsidRPr="000A42D9">
        <w:rPr>
          <w:rFonts w:ascii="Arial" w:hAnsi="Arial" w:cs="Arial"/>
          <w:sz w:val="18"/>
          <w:szCs w:val="18"/>
        </w:rPr>
        <w:t xml:space="preserve">s </w:t>
      </w:r>
      <w:r w:rsidRPr="000A42D9">
        <w:rPr>
          <w:rFonts w:ascii="Arial" w:hAnsi="Arial" w:cs="Arial"/>
          <w:sz w:val="18"/>
          <w:szCs w:val="18"/>
        </w:rPr>
        <w:t>unable to afford their prescriptions;</w:t>
      </w:r>
    </w:p>
    <w:p w14:paraId="68BC7D9F" w14:textId="25BB92BA" w:rsidR="003F515B" w:rsidRPr="000A42D9" w:rsidRDefault="003F515B" w:rsidP="00261A94">
      <w:pPr>
        <w:pStyle w:val="ListParagraph"/>
        <w:numPr>
          <w:ilvl w:val="0"/>
          <w:numId w:val="8"/>
        </w:numPr>
        <w:autoSpaceDE w:val="0"/>
        <w:autoSpaceDN w:val="0"/>
        <w:adjustRightInd w:val="0"/>
        <w:rPr>
          <w:rFonts w:ascii="Arial" w:hAnsi="Arial" w:cs="Arial"/>
          <w:sz w:val="18"/>
          <w:szCs w:val="18"/>
        </w:rPr>
      </w:pPr>
      <w:r w:rsidRPr="000A42D9">
        <w:rPr>
          <w:rFonts w:ascii="Arial" w:hAnsi="Arial" w:cs="Arial"/>
          <w:sz w:val="18"/>
          <w:szCs w:val="18"/>
        </w:rPr>
        <w:t>Provide clinical pharmacy services, such as disease management programs or medication therapy management;</w:t>
      </w:r>
    </w:p>
    <w:p w14:paraId="10BC6000" w14:textId="57867F1A" w:rsidR="003F515B" w:rsidRPr="000A42D9" w:rsidRDefault="003F515B" w:rsidP="00261A94">
      <w:pPr>
        <w:pStyle w:val="ListParagraph"/>
        <w:numPr>
          <w:ilvl w:val="0"/>
          <w:numId w:val="8"/>
        </w:numPr>
        <w:autoSpaceDE w:val="0"/>
        <w:autoSpaceDN w:val="0"/>
        <w:adjustRightInd w:val="0"/>
        <w:rPr>
          <w:rFonts w:ascii="Arial" w:hAnsi="Arial" w:cs="Arial"/>
          <w:sz w:val="18"/>
          <w:szCs w:val="18"/>
        </w:rPr>
      </w:pPr>
      <w:r w:rsidRPr="000A42D9">
        <w:rPr>
          <w:rFonts w:ascii="Arial" w:hAnsi="Arial" w:cs="Arial"/>
          <w:sz w:val="18"/>
          <w:szCs w:val="18"/>
        </w:rPr>
        <w:t>Fund other medical services, such as obs</w:t>
      </w:r>
      <w:r w:rsidR="00985CCA" w:rsidRPr="000A42D9">
        <w:rPr>
          <w:rFonts w:ascii="Arial" w:hAnsi="Arial" w:cs="Arial"/>
          <w:sz w:val="18"/>
          <w:szCs w:val="18"/>
        </w:rPr>
        <w:t>te</w:t>
      </w:r>
      <w:r w:rsidRPr="000A42D9">
        <w:rPr>
          <w:rFonts w:ascii="Arial" w:hAnsi="Arial" w:cs="Arial"/>
          <w:sz w:val="18"/>
          <w:szCs w:val="18"/>
        </w:rPr>
        <w:t>tric</w:t>
      </w:r>
      <w:r w:rsidR="00985CCA" w:rsidRPr="000A42D9">
        <w:rPr>
          <w:rFonts w:ascii="Arial" w:hAnsi="Arial" w:cs="Arial"/>
          <w:sz w:val="18"/>
          <w:szCs w:val="18"/>
        </w:rPr>
        <w:t>al services</w:t>
      </w:r>
      <w:r w:rsidRPr="000A42D9">
        <w:rPr>
          <w:rFonts w:ascii="Arial" w:hAnsi="Arial" w:cs="Arial"/>
          <w:sz w:val="18"/>
          <w:szCs w:val="18"/>
        </w:rPr>
        <w:t>, diabetes education, oncology services and other ambulatory services;</w:t>
      </w:r>
    </w:p>
    <w:p w14:paraId="2D392B42" w14:textId="67FBACC2" w:rsidR="003F515B" w:rsidRPr="000A42D9" w:rsidRDefault="003F515B" w:rsidP="00261A94">
      <w:pPr>
        <w:pStyle w:val="ListParagraph"/>
        <w:numPr>
          <w:ilvl w:val="0"/>
          <w:numId w:val="8"/>
        </w:numPr>
        <w:autoSpaceDE w:val="0"/>
        <w:autoSpaceDN w:val="0"/>
        <w:adjustRightInd w:val="0"/>
        <w:rPr>
          <w:rFonts w:ascii="Arial" w:hAnsi="Arial" w:cs="Arial"/>
          <w:sz w:val="18"/>
          <w:szCs w:val="18"/>
        </w:rPr>
      </w:pPr>
      <w:r w:rsidRPr="000A42D9">
        <w:rPr>
          <w:rFonts w:ascii="Arial" w:hAnsi="Arial" w:cs="Arial"/>
          <w:sz w:val="18"/>
          <w:szCs w:val="18"/>
        </w:rPr>
        <w:t>E</w:t>
      </w:r>
      <w:r w:rsidR="00261A94" w:rsidRPr="000A42D9">
        <w:rPr>
          <w:rFonts w:ascii="Arial" w:hAnsi="Arial" w:cs="Arial"/>
          <w:sz w:val="18"/>
          <w:szCs w:val="18"/>
        </w:rPr>
        <w:t xml:space="preserve">stablish additional outpatient clinics to improve patient access; </w:t>
      </w:r>
    </w:p>
    <w:p w14:paraId="7CA52EA7" w14:textId="30D04271" w:rsidR="00261A94" w:rsidRPr="000A42D9" w:rsidRDefault="00261A94" w:rsidP="00261A94">
      <w:pPr>
        <w:pStyle w:val="ListParagraph"/>
        <w:numPr>
          <w:ilvl w:val="0"/>
          <w:numId w:val="8"/>
        </w:numPr>
        <w:autoSpaceDE w:val="0"/>
        <w:autoSpaceDN w:val="0"/>
        <w:adjustRightInd w:val="0"/>
        <w:rPr>
          <w:rFonts w:ascii="Arial" w:hAnsi="Arial" w:cs="Arial"/>
          <w:sz w:val="18"/>
          <w:szCs w:val="18"/>
        </w:rPr>
      </w:pPr>
      <w:r w:rsidRPr="000A42D9">
        <w:rPr>
          <w:rFonts w:ascii="Arial" w:hAnsi="Arial" w:cs="Arial"/>
          <w:sz w:val="18"/>
          <w:szCs w:val="18"/>
        </w:rPr>
        <w:t xml:space="preserve">Create new community outreach programs; and </w:t>
      </w:r>
    </w:p>
    <w:p w14:paraId="30225980" w14:textId="4091B2B5" w:rsidR="00261A94" w:rsidRPr="000A42D9" w:rsidRDefault="00261A94" w:rsidP="00261A94">
      <w:pPr>
        <w:pStyle w:val="ListParagraph"/>
        <w:numPr>
          <w:ilvl w:val="0"/>
          <w:numId w:val="8"/>
        </w:numPr>
        <w:autoSpaceDE w:val="0"/>
        <w:autoSpaceDN w:val="0"/>
        <w:adjustRightInd w:val="0"/>
        <w:rPr>
          <w:rFonts w:ascii="Arial" w:hAnsi="Arial" w:cs="Arial"/>
          <w:sz w:val="18"/>
          <w:szCs w:val="18"/>
        </w:rPr>
      </w:pPr>
      <w:r w:rsidRPr="000A42D9">
        <w:rPr>
          <w:rFonts w:ascii="Arial" w:hAnsi="Arial" w:cs="Arial"/>
          <w:sz w:val="18"/>
          <w:szCs w:val="18"/>
        </w:rPr>
        <w:t xml:space="preserve">Offer free vaccinations for vulnerable populations. </w:t>
      </w:r>
    </w:p>
    <w:p w14:paraId="168BF6CB" w14:textId="77777777" w:rsidR="00132D24" w:rsidRPr="000A42D9" w:rsidRDefault="00132D24" w:rsidP="00132D24">
      <w:pPr>
        <w:rPr>
          <w:rFonts w:ascii="Arial" w:hAnsi="Arial" w:cs="Arial"/>
          <w:sz w:val="18"/>
          <w:szCs w:val="18"/>
        </w:rPr>
      </w:pPr>
    </w:p>
    <w:p w14:paraId="12877655" w14:textId="77777777" w:rsidR="00132D24" w:rsidRPr="000A42D9" w:rsidRDefault="00132D24" w:rsidP="00132D24">
      <w:pPr>
        <w:autoSpaceDE w:val="0"/>
        <w:autoSpaceDN w:val="0"/>
        <w:adjustRightInd w:val="0"/>
        <w:rPr>
          <w:rFonts w:ascii="Arial" w:hAnsi="Arial" w:cs="Arial"/>
          <w:b/>
          <w:sz w:val="18"/>
          <w:szCs w:val="18"/>
          <w:u w:val="single"/>
        </w:rPr>
      </w:pPr>
      <w:r w:rsidRPr="000A42D9">
        <w:rPr>
          <w:rFonts w:ascii="Arial" w:hAnsi="Arial" w:cs="Arial"/>
          <w:b/>
          <w:sz w:val="18"/>
          <w:szCs w:val="18"/>
          <w:u w:val="single"/>
        </w:rPr>
        <w:t>Site Neutral Payments</w:t>
      </w:r>
    </w:p>
    <w:p w14:paraId="23069B6D" w14:textId="77777777" w:rsidR="001D5468" w:rsidRPr="000A42D9" w:rsidRDefault="001D5468" w:rsidP="00132D24">
      <w:pPr>
        <w:autoSpaceDE w:val="0"/>
        <w:autoSpaceDN w:val="0"/>
        <w:adjustRightInd w:val="0"/>
        <w:rPr>
          <w:rFonts w:ascii="Arial" w:hAnsi="Arial" w:cs="Arial"/>
          <w:b/>
          <w:sz w:val="18"/>
          <w:szCs w:val="18"/>
          <w:u w:val="single"/>
        </w:rPr>
      </w:pPr>
    </w:p>
    <w:p w14:paraId="71D35146" w14:textId="0A050837" w:rsidR="00132D24" w:rsidRPr="000A42D9" w:rsidRDefault="000846A4" w:rsidP="00132D24">
      <w:pPr>
        <w:autoSpaceDE w:val="0"/>
        <w:autoSpaceDN w:val="0"/>
        <w:adjustRightInd w:val="0"/>
        <w:rPr>
          <w:rFonts w:ascii="Arial" w:hAnsi="Arial" w:cs="Arial"/>
          <w:sz w:val="18"/>
          <w:szCs w:val="18"/>
        </w:rPr>
      </w:pPr>
      <w:r w:rsidRPr="000A42D9">
        <w:rPr>
          <w:rFonts w:ascii="Arial" w:hAnsi="Arial" w:cs="Arial"/>
          <w:sz w:val="18"/>
          <w:szCs w:val="18"/>
        </w:rPr>
        <w:t>S</w:t>
      </w:r>
      <w:r w:rsidR="00132D24" w:rsidRPr="000A42D9">
        <w:rPr>
          <w:rFonts w:ascii="Arial" w:hAnsi="Arial" w:cs="Arial"/>
          <w:sz w:val="18"/>
          <w:szCs w:val="18"/>
        </w:rPr>
        <w:t>ection 603 of the Bi</w:t>
      </w:r>
      <w:r w:rsidR="00D523F5" w:rsidRPr="000A42D9">
        <w:rPr>
          <w:rFonts w:ascii="Arial" w:hAnsi="Arial" w:cs="Arial"/>
          <w:sz w:val="18"/>
          <w:szCs w:val="18"/>
        </w:rPr>
        <w:t xml:space="preserve">partisan Budget Act of 2015 </w:t>
      </w:r>
      <w:r w:rsidRPr="000A42D9">
        <w:rPr>
          <w:rFonts w:ascii="Arial" w:hAnsi="Arial" w:cs="Arial"/>
          <w:sz w:val="18"/>
          <w:szCs w:val="18"/>
        </w:rPr>
        <w:t>require</w:t>
      </w:r>
      <w:r w:rsidR="005F31D8">
        <w:rPr>
          <w:rFonts w:ascii="Arial" w:hAnsi="Arial" w:cs="Arial"/>
          <w:sz w:val="18"/>
          <w:szCs w:val="18"/>
        </w:rPr>
        <w:t>d</w:t>
      </w:r>
      <w:r w:rsidRPr="000A42D9">
        <w:rPr>
          <w:rFonts w:ascii="Arial" w:hAnsi="Arial" w:cs="Arial"/>
          <w:sz w:val="18"/>
          <w:szCs w:val="18"/>
        </w:rPr>
        <w:t xml:space="preserve"> </w:t>
      </w:r>
      <w:r w:rsidR="00132D24" w:rsidRPr="000A42D9">
        <w:rPr>
          <w:rFonts w:ascii="Arial" w:hAnsi="Arial" w:cs="Arial"/>
          <w:sz w:val="18"/>
          <w:szCs w:val="18"/>
        </w:rPr>
        <w:t>th</w:t>
      </w:r>
      <w:r w:rsidRPr="000A42D9">
        <w:rPr>
          <w:rFonts w:ascii="Arial" w:hAnsi="Arial" w:cs="Arial"/>
          <w:sz w:val="18"/>
          <w:szCs w:val="18"/>
        </w:rPr>
        <w:t>at th</w:t>
      </w:r>
      <w:r w:rsidR="00132D24" w:rsidRPr="000A42D9">
        <w:rPr>
          <w:rFonts w:ascii="Arial" w:hAnsi="Arial" w:cs="Arial"/>
          <w:sz w:val="18"/>
          <w:szCs w:val="18"/>
        </w:rPr>
        <w:t xml:space="preserve">e CMS </w:t>
      </w:r>
      <w:r w:rsidRPr="000A42D9">
        <w:rPr>
          <w:rFonts w:ascii="Arial" w:hAnsi="Arial" w:cs="Arial"/>
          <w:sz w:val="18"/>
          <w:szCs w:val="18"/>
        </w:rPr>
        <w:t xml:space="preserve">develop a new payment methodology for </w:t>
      </w:r>
      <w:r w:rsidR="00D523F5" w:rsidRPr="000A42D9">
        <w:rPr>
          <w:rFonts w:ascii="Arial" w:hAnsi="Arial" w:cs="Arial"/>
          <w:sz w:val="18"/>
          <w:szCs w:val="18"/>
        </w:rPr>
        <w:t xml:space="preserve">Medicare </w:t>
      </w:r>
      <w:r w:rsidRPr="000A42D9">
        <w:rPr>
          <w:rFonts w:ascii="Arial" w:hAnsi="Arial" w:cs="Arial"/>
          <w:sz w:val="18"/>
          <w:szCs w:val="18"/>
        </w:rPr>
        <w:t xml:space="preserve">services provided at off-campus hospital outpatient departments (HOPDs). Only certain </w:t>
      </w:r>
      <w:r w:rsidR="00D523F5" w:rsidRPr="000A42D9">
        <w:rPr>
          <w:rFonts w:ascii="Arial" w:hAnsi="Arial" w:cs="Arial"/>
          <w:sz w:val="18"/>
          <w:szCs w:val="18"/>
        </w:rPr>
        <w:t>facilities</w:t>
      </w:r>
      <w:r w:rsidR="00132D24" w:rsidRPr="000A42D9">
        <w:rPr>
          <w:rFonts w:ascii="Arial" w:hAnsi="Arial" w:cs="Arial"/>
          <w:sz w:val="18"/>
          <w:szCs w:val="18"/>
        </w:rPr>
        <w:t xml:space="preserve"> are “</w:t>
      </w:r>
      <w:r w:rsidR="00F60E21" w:rsidRPr="000A42D9">
        <w:rPr>
          <w:rFonts w:ascii="Arial" w:hAnsi="Arial" w:cs="Arial"/>
          <w:sz w:val="18"/>
          <w:szCs w:val="18"/>
        </w:rPr>
        <w:t>grandfathered</w:t>
      </w:r>
      <w:r w:rsidR="00132D24" w:rsidRPr="000A42D9">
        <w:rPr>
          <w:rFonts w:ascii="Arial" w:hAnsi="Arial" w:cs="Arial"/>
          <w:sz w:val="18"/>
          <w:szCs w:val="18"/>
        </w:rPr>
        <w:t>” and continue to be paid under the Medicare OPPS</w:t>
      </w:r>
      <w:r w:rsidR="00D523F5" w:rsidRPr="000A42D9">
        <w:rPr>
          <w:rFonts w:ascii="Arial" w:hAnsi="Arial" w:cs="Arial"/>
          <w:sz w:val="18"/>
          <w:szCs w:val="18"/>
        </w:rPr>
        <w:t xml:space="preserve"> including</w:t>
      </w:r>
      <w:r w:rsidR="00132D24" w:rsidRPr="000A42D9">
        <w:rPr>
          <w:rFonts w:ascii="Arial" w:hAnsi="Arial" w:cs="Arial"/>
          <w:sz w:val="18"/>
          <w:szCs w:val="18"/>
        </w:rPr>
        <w:t>:</w:t>
      </w:r>
    </w:p>
    <w:p w14:paraId="2EF8F1EB" w14:textId="77777777" w:rsidR="000846A4" w:rsidRPr="000A42D9" w:rsidRDefault="000846A4" w:rsidP="00132D24">
      <w:pPr>
        <w:autoSpaceDE w:val="0"/>
        <w:autoSpaceDN w:val="0"/>
        <w:adjustRightInd w:val="0"/>
        <w:rPr>
          <w:rFonts w:ascii="Arial" w:hAnsi="Arial" w:cs="Arial"/>
          <w:sz w:val="18"/>
          <w:szCs w:val="18"/>
        </w:rPr>
      </w:pPr>
    </w:p>
    <w:p w14:paraId="52E1E5B0" w14:textId="77777777" w:rsidR="00132D24" w:rsidRPr="000A42D9" w:rsidRDefault="00132D24" w:rsidP="00132D24">
      <w:pPr>
        <w:pStyle w:val="ListParagraph"/>
        <w:numPr>
          <w:ilvl w:val="0"/>
          <w:numId w:val="4"/>
        </w:numPr>
        <w:autoSpaceDE w:val="0"/>
        <w:autoSpaceDN w:val="0"/>
        <w:adjustRightInd w:val="0"/>
        <w:rPr>
          <w:rFonts w:ascii="Arial" w:hAnsi="Arial" w:cs="Arial"/>
          <w:sz w:val="18"/>
          <w:szCs w:val="18"/>
        </w:rPr>
      </w:pPr>
      <w:r w:rsidRPr="000A42D9">
        <w:rPr>
          <w:rFonts w:ascii="Arial" w:hAnsi="Arial" w:cs="Arial"/>
          <w:sz w:val="18"/>
          <w:szCs w:val="18"/>
        </w:rPr>
        <w:t>Items and services provided in a dedicated emergency department (E/D).</w:t>
      </w:r>
    </w:p>
    <w:p w14:paraId="3F356322" w14:textId="4524C727" w:rsidR="00132D24" w:rsidRPr="000A42D9" w:rsidRDefault="00132D24" w:rsidP="00132D24">
      <w:pPr>
        <w:pStyle w:val="ListParagraph"/>
        <w:numPr>
          <w:ilvl w:val="0"/>
          <w:numId w:val="4"/>
        </w:numPr>
        <w:autoSpaceDE w:val="0"/>
        <w:autoSpaceDN w:val="0"/>
        <w:adjustRightInd w:val="0"/>
        <w:rPr>
          <w:rFonts w:ascii="Arial" w:hAnsi="Arial" w:cs="Arial"/>
          <w:sz w:val="18"/>
          <w:szCs w:val="18"/>
        </w:rPr>
      </w:pPr>
      <w:r w:rsidRPr="000A42D9">
        <w:rPr>
          <w:rFonts w:ascii="Arial" w:hAnsi="Arial" w:cs="Arial"/>
          <w:sz w:val="18"/>
          <w:szCs w:val="18"/>
        </w:rPr>
        <w:t xml:space="preserve">Items and services provided by an off-campus </w:t>
      </w:r>
      <w:r w:rsidR="000846A4" w:rsidRPr="000A42D9">
        <w:rPr>
          <w:rFonts w:ascii="Arial" w:hAnsi="Arial" w:cs="Arial"/>
          <w:sz w:val="18"/>
          <w:szCs w:val="18"/>
        </w:rPr>
        <w:t>HOPD</w:t>
      </w:r>
      <w:r w:rsidRPr="000A42D9">
        <w:rPr>
          <w:rFonts w:ascii="Arial" w:hAnsi="Arial" w:cs="Arial"/>
          <w:sz w:val="18"/>
          <w:szCs w:val="18"/>
        </w:rPr>
        <w:t xml:space="preserve"> that meets all of the following requirements:</w:t>
      </w:r>
    </w:p>
    <w:p w14:paraId="7E28F327" w14:textId="21FA3DFD" w:rsidR="00132D24" w:rsidRPr="000A42D9" w:rsidRDefault="00132D24" w:rsidP="00132D24">
      <w:pPr>
        <w:pStyle w:val="ListParagraph"/>
        <w:numPr>
          <w:ilvl w:val="1"/>
          <w:numId w:val="4"/>
        </w:numPr>
        <w:autoSpaceDE w:val="0"/>
        <w:autoSpaceDN w:val="0"/>
        <w:adjustRightInd w:val="0"/>
        <w:rPr>
          <w:rFonts w:ascii="Arial" w:hAnsi="Arial" w:cs="Arial"/>
          <w:sz w:val="18"/>
          <w:szCs w:val="18"/>
        </w:rPr>
      </w:pPr>
      <w:r w:rsidRPr="000A42D9">
        <w:rPr>
          <w:rFonts w:ascii="Arial" w:hAnsi="Arial" w:cs="Arial"/>
          <w:sz w:val="18"/>
          <w:szCs w:val="18"/>
        </w:rPr>
        <w:t xml:space="preserve">The </w:t>
      </w:r>
      <w:r w:rsidR="000846A4" w:rsidRPr="000A42D9">
        <w:rPr>
          <w:rFonts w:ascii="Arial" w:hAnsi="Arial" w:cs="Arial"/>
          <w:sz w:val="18"/>
          <w:szCs w:val="18"/>
        </w:rPr>
        <w:t>HOPD</w:t>
      </w:r>
      <w:r w:rsidRPr="000A42D9">
        <w:rPr>
          <w:rFonts w:ascii="Arial" w:hAnsi="Arial" w:cs="Arial"/>
          <w:sz w:val="18"/>
          <w:szCs w:val="18"/>
        </w:rPr>
        <w:t xml:space="preserve"> provided and submitted bill</w:t>
      </w:r>
      <w:r w:rsidR="00D523F5" w:rsidRPr="000A42D9">
        <w:rPr>
          <w:rFonts w:ascii="Arial" w:hAnsi="Arial" w:cs="Arial"/>
          <w:sz w:val="18"/>
          <w:szCs w:val="18"/>
        </w:rPr>
        <w:t>s</w:t>
      </w:r>
      <w:r w:rsidRPr="000A42D9">
        <w:rPr>
          <w:rFonts w:ascii="Arial" w:hAnsi="Arial" w:cs="Arial"/>
          <w:sz w:val="18"/>
          <w:szCs w:val="18"/>
        </w:rPr>
        <w:t xml:space="preserve"> for covered outpatient department service</w:t>
      </w:r>
      <w:r w:rsidR="00D523F5" w:rsidRPr="000A42D9">
        <w:rPr>
          <w:rFonts w:ascii="Arial" w:hAnsi="Arial" w:cs="Arial"/>
          <w:sz w:val="18"/>
          <w:szCs w:val="18"/>
        </w:rPr>
        <w:t>s</w:t>
      </w:r>
      <w:r w:rsidRPr="000A42D9">
        <w:rPr>
          <w:rFonts w:ascii="Arial" w:hAnsi="Arial" w:cs="Arial"/>
          <w:sz w:val="18"/>
          <w:szCs w:val="18"/>
        </w:rPr>
        <w:t xml:space="preserve"> under the </w:t>
      </w:r>
      <w:r w:rsidR="000846A4" w:rsidRPr="000A42D9">
        <w:rPr>
          <w:rFonts w:ascii="Arial" w:hAnsi="Arial" w:cs="Arial"/>
          <w:sz w:val="18"/>
          <w:szCs w:val="18"/>
        </w:rPr>
        <w:t xml:space="preserve">Medicare </w:t>
      </w:r>
      <w:r w:rsidRPr="000A42D9">
        <w:rPr>
          <w:rFonts w:ascii="Arial" w:hAnsi="Arial" w:cs="Arial"/>
          <w:sz w:val="18"/>
          <w:szCs w:val="18"/>
        </w:rPr>
        <w:t>OPPS before Nov. 2, 2015;</w:t>
      </w:r>
    </w:p>
    <w:p w14:paraId="04051D47" w14:textId="5795915A" w:rsidR="00132D24" w:rsidRPr="000A42D9" w:rsidRDefault="00132D24" w:rsidP="00132D24">
      <w:pPr>
        <w:pStyle w:val="ListParagraph"/>
        <w:numPr>
          <w:ilvl w:val="1"/>
          <w:numId w:val="4"/>
        </w:numPr>
        <w:autoSpaceDE w:val="0"/>
        <w:autoSpaceDN w:val="0"/>
        <w:adjustRightInd w:val="0"/>
        <w:rPr>
          <w:rFonts w:ascii="Arial" w:hAnsi="Arial" w:cs="Arial"/>
          <w:sz w:val="18"/>
          <w:szCs w:val="18"/>
        </w:rPr>
      </w:pPr>
      <w:r w:rsidRPr="000A42D9">
        <w:rPr>
          <w:rFonts w:ascii="Arial" w:hAnsi="Arial" w:cs="Arial"/>
          <w:sz w:val="18"/>
          <w:szCs w:val="18"/>
        </w:rPr>
        <w:t xml:space="preserve">The items and services are furnished at the same location that the </w:t>
      </w:r>
      <w:r w:rsidR="000846A4" w:rsidRPr="000A42D9">
        <w:rPr>
          <w:rFonts w:ascii="Arial" w:hAnsi="Arial" w:cs="Arial"/>
          <w:sz w:val="18"/>
          <w:szCs w:val="18"/>
        </w:rPr>
        <w:t>HOPD</w:t>
      </w:r>
      <w:r w:rsidRPr="000A42D9">
        <w:rPr>
          <w:rFonts w:ascii="Arial" w:hAnsi="Arial" w:cs="Arial"/>
          <w:sz w:val="18"/>
          <w:szCs w:val="18"/>
        </w:rPr>
        <w:t xml:space="preserve"> was </w:t>
      </w:r>
      <w:r w:rsidR="000846A4" w:rsidRPr="000A42D9">
        <w:rPr>
          <w:rFonts w:ascii="Arial" w:hAnsi="Arial" w:cs="Arial"/>
          <w:sz w:val="18"/>
          <w:szCs w:val="18"/>
        </w:rPr>
        <w:t>providing</w:t>
      </w:r>
      <w:r w:rsidRPr="000A42D9">
        <w:rPr>
          <w:rFonts w:ascii="Arial" w:hAnsi="Arial" w:cs="Arial"/>
          <w:sz w:val="18"/>
          <w:szCs w:val="18"/>
        </w:rPr>
        <w:t xml:space="preserve"> such services as of Nov. 1, 2015;</w:t>
      </w:r>
    </w:p>
    <w:p w14:paraId="1828D6CC" w14:textId="77777777" w:rsidR="00D523F5" w:rsidRPr="000A42D9" w:rsidRDefault="00D523F5" w:rsidP="00132D24">
      <w:pPr>
        <w:autoSpaceDE w:val="0"/>
        <w:autoSpaceDN w:val="0"/>
        <w:adjustRightInd w:val="0"/>
        <w:rPr>
          <w:rFonts w:ascii="Arial" w:hAnsi="Arial" w:cs="Arial"/>
          <w:sz w:val="18"/>
          <w:szCs w:val="18"/>
        </w:rPr>
      </w:pPr>
    </w:p>
    <w:p w14:paraId="1ACED9EA" w14:textId="298ED3D3" w:rsidR="00132D24" w:rsidRPr="000A42D9" w:rsidRDefault="00F60E21" w:rsidP="00132D24">
      <w:pPr>
        <w:autoSpaceDE w:val="0"/>
        <w:autoSpaceDN w:val="0"/>
        <w:adjustRightInd w:val="0"/>
        <w:rPr>
          <w:rFonts w:ascii="Arial" w:hAnsi="Arial" w:cs="Arial"/>
          <w:sz w:val="18"/>
          <w:szCs w:val="18"/>
        </w:rPr>
      </w:pPr>
      <w:r w:rsidRPr="000A42D9">
        <w:rPr>
          <w:rFonts w:ascii="Arial" w:hAnsi="Arial" w:cs="Arial"/>
          <w:sz w:val="18"/>
          <w:szCs w:val="18"/>
        </w:rPr>
        <w:t>For 2017</w:t>
      </w:r>
      <w:r w:rsidR="00132D24" w:rsidRPr="000A42D9">
        <w:rPr>
          <w:rFonts w:ascii="Arial" w:hAnsi="Arial" w:cs="Arial"/>
          <w:sz w:val="18"/>
          <w:szCs w:val="18"/>
        </w:rPr>
        <w:t xml:space="preserve">, the CMS </w:t>
      </w:r>
      <w:r w:rsidR="00D523F5" w:rsidRPr="000A42D9">
        <w:rPr>
          <w:rFonts w:ascii="Arial" w:hAnsi="Arial" w:cs="Arial"/>
          <w:sz w:val="18"/>
          <w:szCs w:val="18"/>
        </w:rPr>
        <w:t xml:space="preserve">adopted the Medicare physician fee schedule (PFS) as the applicable Part B payment system for most </w:t>
      </w:r>
      <w:r w:rsidRPr="000A42D9">
        <w:rPr>
          <w:rFonts w:ascii="Arial" w:hAnsi="Arial" w:cs="Arial"/>
          <w:sz w:val="18"/>
          <w:szCs w:val="18"/>
        </w:rPr>
        <w:t xml:space="preserve">non-grandfathered facilities </w:t>
      </w:r>
      <w:r w:rsidR="00D523F5" w:rsidRPr="000A42D9">
        <w:rPr>
          <w:rFonts w:ascii="Arial" w:hAnsi="Arial" w:cs="Arial"/>
          <w:sz w:val="18"/>
          <w:szCs w:val="18"/>
        </w:rPr>
        <w:t xml:space="preserve">and set payment rates for most services at </w:t>
      </w:r>
      <w:r w:rsidRPr="000A42D9">
        <w:rPr>
          <w:rFonts w:ascii="Arial" w:hAnsi="Arial" w:cs="Arial"/>
          <w:sz w:val="18"/>
          <w:szCs w:val="18"/>
        </w:rPr>
        <w:t xml:space="preserve">50 percent of the </w:t>
      </w:r>
      <w:r w:rsidR="00132D24" w:rsidRPr="000A42D9">
        <w:rPr>
          <w:rFonts w:ascii="Arial" w:hAnsi="Arial" w:cs="Arial"/>
          <w:sz w:val="18"/>
          <w:szCs w:val="18"/>
        </w:rPr>
        <w:t>Medicare OPPS payment</w:t>
      </w:r>
      <w:r w:rsidR="00D523F5" w:rsidRPr="000A42D9">
        <w:rPr>
          <w:rFonts w:ascii="Arial" w:hAnsi="Arial" w:cs="Arial"/>
          <w:sz w:val="18"/>
          <w:szCs w:val="18"/>
        </w:rPr>
        <w:t xml:space="preserve"> rate</w:t>
      </w:r>
      <w:r w:rsidR="000846A4" w:rsidRPr="000A42D9">
        <w:rPr>
          <w:rFonts w:ascii="Arial" w:hAnsi="Arial" w:cs="Arial"/>
          <w:sz w:val="18"/>
          <w:szCs w:val="18"/>
        </w:rPr>
        <w:t xml:space="preserve">. </w:t>
      </w:r>
      <w:r w:rsidRPr="000A42D9">
        <w:rPr>
          <w:rFonts w:ascii="Arial" w:hAnsi="Arial" w:cs="Arial"/>
          <w:sz w:val="18"/>
          <w:szCs w:val="18"/>
        </w:rPr>
        <w:t>For 2018, the CMS proposes to reduce this payment rate further to 25 percent of the OPPS rate.</w:t>
      </w:r>
      <w:r w:rsidR="008A1C23" w:rsidRPr="000A42D9">
        <w:rPr>
          <w:rFonts w:ascii="Arial" w:hAnsi="Arial" w:cs="Arial"/>
          <w:b/>
          <w:sz w:val="18"/>
          <w:szCs w:val="18"/>
        </w:rPr>
        <w:t xml:space="preserve"> </w:t>
      </w:r>
      <w:r w:rsidR="00710984" w:rsidRPr="000A42D9">
        <w:rPr>
          <w:rFonts w:ascii="Arial" w:hAnsi="Arial" w:cs="Arial"/>
          <w:b/>
          <w:sz w:val="18"/>
          <w:szCs w:val="18"/>
        </w:rPr>
        <w:t xml:space="preserve">The MHA opposes this reduction as it penalizes </w:t>
      </w:r>
      <w:r w:rsidR="00365759" w:rsidRPr="000A42D9">
        <w:rPr>
          <w:rFonts w:ascii="Arial" w:hAnsi="Arial" w:cs="Arial"/>
          <w:b/>
          <w:sz w:val="18"/>
          <w:szCs w:val="18"/>
        </w:rPr>
        <w:t xml:space="preserve">HOPDs </w:t>
      </w:r>
      <w:r w:rsidR="00710984" w:rsidRPr="000A42D9">
        <w:rPr>
          <w:rFonts w:ascii="Arial" w:hAnsi="Arial" w:cs="Arial"/>
          <w:b/>
          <w:sz w:val="18"/>
          <w:szCs w:val="18"/>
        </w:rPr>
        <w:t xml:space="preserve">and assumes that the care provided in </w:t>
      </w:r>
      <w:r w:rsidR="00365759" w:rsidRPr="000A42D9">
        <w:rPr>
          <w:rFonts w:ascii="Arial" w:hAnsi="Arial" w:cs="Arial"/>
          <w:b/>
          <w:sz w:val="18"/>
          <w:szCs w:val="18"/>
        </w:rPr>
        <w:t>the off-campus HOPD</w:t>
      </w:r>
      <w:r w:rsidR="00710984" w:rsidRPr="000A42D9">
        <w:rPr>
          <w:rFonts w:ascii="Arial" w:hAnsi="Arial" w:cs="Arial"/>
          <w:b/>
          <w:sz w:val="18"/>
          <w:szCs w:val="18"/>
        </w:rPr>
        <w:t xml:space="preserve"> setting is the same as that provided in a physician office. </w:t>
      </w:r>
      <w:r w:rsidR="00AD038C" w:rsidRPr="000A42D9">
        <w:rPr>
          <w:rFonts w:ascii="Arial" w:hAnsi="Arial" w:cs="Arial"/>
          <w:sz w:val="18"/>
          <w:szCs w:val="18"/>
        </w:rPr>
        <w:t>W</w:t>
      </w:r>
      <w:r w:rsidR="008A1C23" w:rsidRPr="000A42D9">
        <w:rPr>
          <w:rFonts w:ascii="Arial" w:hAnsi="Arial" w:cs="Arial"/>
          <w:sz w:val="18"/>
          <w:szCs w:val="18"/>
        </w:rPr>
        <w:t xml:space="preserve">e </w:t>
      </w:r>
      <w:r w:rsidR="00710984" w:rsidRPr="000A42D9">
        <w:rPr>
          <w:rFonts w:ascii="Arial" w:hAnsi="Arial" w:cs="Arial"/>
          <w:sz w:val="18"/>
          <w:szCs w:val="18"/>
        </w:rPr>
        <w:t>believe</w:t>
      </w:r>
      <w:r w:rsidR="008A1C23" w:rsidRPr="000A42D9">
        <w:rPr>
          <w:rFonts w:ascii="Arial" w:hAnsi="Arial" w:cs="Arial"/>
          <w:sz w:val="18"/>
          <w:szCs w:val="18"/>
        </w:rPr>
        <w:t xml:space="preserve"> that the CMS short-sighted policies on the relocation of</w:t>
      </w:r>
      <w:r w:rsidR="00AD038C" w:rsidRPr="000A42D9">
        <w:rPr>
          <w:rFonts w:ascii="Arial" w:hAnsi="Arial" w:cs="Arial"/>
          <w:sz w:val="18"/>
          <w:szCs w:val="18"/>
        </w:rPr>
        <w:t xml:space="preserve"> non-grandfathered off-campus HOPDs </w:t>
      </w:r>
      <w:r w:rsidR="00132D24" w:rsidRPr="000A42D9">
        <w:rPr>
          <w:rFonts w:ascii="Arial" w:hAnsi="Arial" w:cs="Arial"/>
          <w:sz w:val="18"/>
          <w:szCs w:val="18"/>
        </w:rPr>
        <w:t>is unreasonable</w:t>
      </w:r>
      <w:r w:rsidR="00AD038C" w:rsidRPr="000A42D9">
        <w:rPr>
          <w:rFonts w:ascii="Arial" w:hAnsi="Arial" w:cs="Arial"/>
          <w:sz w:val="18"/>
          <w:szCs w:val="18"/>
        </w:rPr>
        <w:t>. This policy is puni</w:t>
      </w:r>
      <w:r w:rsidR="00132D24" w:rsidRPr="000A42D9">
        <w:rPr>
          <w:rFonts w:ascii="Arial" w:hAnsi="Arial" w:cs="Arial"/>
          <w:sz w:val="18"/>
          <w:szCs w:val="18"/>
        </w:rPr>
        <w:t xml:space="preserve">tive for hospitals that are modifying their physical locations and service mix to better address the needs of their patients. </w:t>
      </w:r>
      <w:r w:rsidR="00AD038C" w:rsidRPr="000A42D9">
        <w:rPr>
          <w:rFonts w:ascii="Arial" w:hAnsi="Arial" w:cs="Arial"/>
          <w:sz w:val="18"/>
          <w:szCs w:val="18"/>
        </w:rPr>
        <w:t>Along with the A</w:t>
      </w:r>
      <w:r w:rsidR="00710984" w:rsidRPr="000A42D9">
        <w:rPr>
          <w:rFonts w:ascii="Arial" w:hAnsi="Arial" w:cs="Arial"/>
          <w:sz w:val="18"/>
          <w:szCs w:val="18"/>
        </w:rPr>
        <w:t>merican Hospital Association (A</w:t>
      </w:r>
      <w:r w:rsidR="00AD038C" w:rsidRPr="000A42D9">
        <w:rPr>
          <w:rFonts w:ascii="Arial" w:hAnsi="Arial" w:cs="Arial"/>
          <w:sz w:val="18"/>
          <w:szCs w:val="18"/>
        </w:rPr>
        <w:t>HA</w:t>
      </w:r>
      <w:r w:rsidR="00710984" w:rsidRPr="000A42D9">
        <w:rPr>
          <w:rFonts w:ascii="Arial" w:hAnsi="Arial" w:cs="Arial"/>
          <w:sz w:val="18"/>
          <w:szCs w:val="18"/>
        </w:rPr>
        <w:t>)</w:t>
      </w:r>
      <w:r w:rsidR="00AD038C" w:rsidRPr="000A42D9">
        <w:rPr>
          <w:rFonts w:ascii="Arial" w:hAnsi="Arial" w:cs="Arial"/>
          <w:sz w:val="18"/>
          <w:szCs w:val="18"/>
        </w:rPr>
        <w:t xml:space="preserve"> and others, we will continue to urge the CMS to provide payments that are adequate to cover the costs of providing care so that hospitals and health systems can continue to serve as the access point for community care. </w:t>
      </w:r>
    </w:p>
    <w:p w14:paraId="55FF9567" w14:textId="77777777" w:rsidR="00710984" w:rsidRPr="000A42D9" w:rsidRDefault="00710984" w:rsidP="00132D24">
      <w:pPr>
        <w:autoSpaceDE w:val="0"/>
        <w:autoSpaceDN w:val="0"/>
        <w:adjustRightInd w:val="0"/>
        <w:rPr>
          <w:rFonts w:ascii="Arial" w:hAnsi="Arial" w:cs="Arial"/>
          <w:sz w:val="18"/>
          <w:szCs w:val="18"/>
        </w:rPr>
      </w:pPr>
    </w:p>
    <w:p w14:paraId="3755FDDB" w14:textId="004E7FFA" w:rsidR="00132D24" w:rsidRPr="000A42D9" w:rsidRDefault="005A339F" w:rsidP="00132D24">
      <w:pPr>
        <w:autoSpaceDE w:val="0"/>
        <w:autoSpaceDN w:val="0"/>
        <w:adjustRightInd w:val="0"/>
        <w:rPr>
          <w:rFonts w:ascii="Arial" w:hAnsi="Arial" w:cs="Arial"/>
          <w:b/>
          <w:sz w:val="18"/>
          <w:szCs w:val="18"/>
          <w:u w:val="single"/>
        </w:rPr>
      </w:pPr>
      <w:r w:rsidRPr="000A42D9">
        <w:rPr>
          <w:rFonts w:ascii="Arial" w:hAnsi="Arial" w:cs="Arial"/>
          <w:b/>
          <w:sz w:val="18"/>
          <w:szCs w:val="18"/>
          <w:u w:val="single"/>
        </w:rPr>
        <w:t>I</w:t>
      </w:r>
      <w:r w:rsidR="00132D24" w:rsidRPr="000A42D9">
        <w:rPr>
          <w:rFonts w:ascii="Arial" w:hAnsi="Arial" w:cs="Arial"/>
          <w:b/>
          <w:sz w:val="18"/>
          <w:szCs w:val="18"/>
          <w:u w:val="single"/>
        </w:rPr>
        <w:t>npatient Only List</w:t>
      </w:r>
    </w:p>
    <w:p w14:paraId="78F87E11" w14:textId="77777777" w:rsidR="00132D24" w:rsidRPr="000A42D9" w:rsidRDefault="00132D24" w:rsidP="00132D24">
      <w:pPr>
        <w:autoSpaceDE w:val="0"/>
        <w:autoSpaceDN w:val="0"/>
        <w:adjustRightInd w:val="0"/>
        <w:rPr>
          <w:rFonts w:ascii="Arial" w:hAnsi="Arial" w:cs="Arial"/>
          <w:b/>
          <w:sz w:val="18"/>
          <w:szCs w:val="18"/>
          <w:u w:val="single"/>
        </w:rPr>
      </w:pPr>
    </w:p>
    <w:p w14:paraId="1D1E48A7" w14:textId="21AD34F5" w:rsidR="0033774E" w:rsidRPr="000A42D9" w:rsidRDefault="00132D24" w:rsidP="00EC0024">
      <w:pPr>
        <w:autoSpaceDE w:val="0"/>
        <w:autoSpaceDN w:val="0"/>
        <w:adjustRightInd w:val="0"/>
        <w:rPr>
          <w:rFonts w:ascii="Arial" w:hAnsi="Arial" w:cs="Arial"/>
          <w:sz w:val="18"/>
          <w:szCs w:val="18"/>
        </w:rPr>
      </w:pPr>
      <w:r w:rsidRPr="000A42D9">
        <w:rPr>
          <w:rFonts w:ascii="Arial" w:hAnsi="Arial" w:cs="Arial"/>
          <w:sz w:val="18"/>
          <w:szCs w:val="18"/>
        </w:rPr>
        <w:t xml:space="preserve">On an annual basis, the CMS updates procedures that are reflected on the Inpatient Only (IPO) List.  </w:t>
      </w:r>
      <w:r w:rsidR="00EC0024" w:rsidRPr="000A42D9">
        <w:rPr>
          <w:rFonts w:ascii="Arial" w:hAnsi="Arial" w:cs="Arial"/>
          <w:sz w:val="18"/>
          <w:szCs w:val="18"/>
        </w:rPr>
        <w:t xml:space="preserve">For 2018, the CMS proposes to remove total knee replacement (TKA), CPT code 27447, from the IPO list. </w:t>
      </w:r>
      <w:r w:rsidR="00EC0024" w:rsidRPr="000A42D9">
        <w:rPr>
          <w:rFonts w:ascii="Arial" w:hAnsi="Arial" w:cs="Arial"/>
          <w:b/>
          <w:sz w:val="18"/>
          <w:szCs w:val="18"/>
        </w:rPr>
        <w:t xml:space="preserve">The MHA opposes the removal of TKA from the IPO list since we do not believe it is clinically appropriate </w:t>
      </w:r>
      <w:r w:rsidR="00512D0F" w:rsidRPr="000A42D9">
        <w:rPr>
          <w:rFonts w:ascii="Arial" w:hAnsi="Arial" w:cs="Arial"/>
          <w:b/>
          <w:sz w:val="18"/>
          <w:szCs w:val="18"/>
        </w:rPr>
        <w:t xml:space="preserve">for the outpatient setting </w:t>
      </w:r>
      <w:r w:rsidR="00EC0024" w:rsidRPr="000A42D9">
        <w:rPr>
          <w:rFonts w:ascii="Arial" w:hAnsi="Arial" w:cs="Arial"/>
          <w:b/>
          <w:sz w:val="18"/>
          <w:szCs w:val="18"/>
        </w:rPr>
        <w:t xml:space="preserve">and </w:t>
      </w:r>
      <w:r w:rsidR="00512D0F" w:rsidRPr="000A42D9">
        <w:rPr>
          <w:rFonts w:ascii="Arial" w:hAnsi="Arial" w:cs="Arial"/>
          <w:b/>
          <w:sz w:val="18"/>
          <w:szCs w:val="18"/>
        </w:rPr>
        <w:t>have</w:t>
      </w:r>
      <w:r w:rsidR="00EC0024" w:rsidRPr="000A42D9">
        <w:rPr>
          <w:rFonts w:ascii="Arial" w:hAnsi="Arial" w:cs="Arial"/>
          <w:b/>
          <w:sz w:val="18"/>
          <w:szCs w:val="18"/>
        </w:rPr>
        <w:t xml:space="preserve"> concern</w:t>
      </w:r>
      <w:r w:rsidR="00512D0F" w:rsidRPr="000A42D9">
        <w:rPr>
          <w:rFonts w:ascii="Arial" w:hAnsi="Arial" w:cs="Arial"/>
          <w:b/>
          <w:sz w:val="18"/>
          <w:szCs w:val="18"/>
        </w:rPr>
        <w:t>s</w:t>
      </w:r>
      <w:r w:rsidR="00EC0024" w:rsidRPr="000A42D9">
        <w:rPr>
          <w:rFonts w:ascii="Arial" w:hAnsi="Arial" w:cs="Arial"/>
          <w:b/>
          <w:sz w:val="18"/>
          <w:szCs w:val="18"/>
        </w:rPr>
        <w:t xml:space="preserve"> that it will </w:t>
      </w:r>
      <w:r w:rsidR="00512D0F" w:rsidRPr="000A42D9">
        <w:rPr>
          <w:rFonts w:ascii="Arial" w:hAnsi="Arial" w:cs="Arial"/>
          <w:b/>
          <w:sz w:val="18"/>
          <w:szCs w:val="18"/>
        </w:rPr>
        <w:t xml:space="preserve">jeopardize </w:t>
      </w:r>
      <w:r w:rsidR="00EC0024" w:rsidRPr="000A42D9">
        <w:rPr>
          <w:rFonts w:ascii="Arial" w:hAnsi="Arial" w:cs="Arial"/>
          <w:b/>
          <w:sz w:val="18"/>
          <w:szCs w:val="18"/>
        </w:rPr>
        <w:t>the success of the Comprehensive Care for Joint Replacement (CJR) and Bundled Payment for Care Improvements (BPCI) programs</w:t>
      </w:r>
      <w:r w:rsidR="00EC0024" w:rsidRPr="000A42D9">
        <w:rPr>
          <w:rFonts w:ascii="Arial" w:hAnsi="Arial" w:cs="Arial"/>
          <w:sz w:val="18"/>
          <w:szCs w:val="18"/>
        </w:rPr>
        <w:t xml:space="preserve">. While they may be performed </w:t>
      </w:r>
      <w:r w:rsidR="00512D0F" w:rsidRPr="000A42D9">
        <w:rPr>
          <w:rFonts w:ascii="Arial" w:hAnsi="Arial" w:cs="Arial"/>
          <w:sz w:val="18"/>
          <w:szCs w:val="18"/>
        </w:rPr>
        <w:t xml:space="preserve">successfully </w:t>
      </w:r>
      <w:r w:rsidR="00EC0024" w:rsidRPr="000A42D9">
        <w:rPr>
          <w:rFonts w:ascii="Arial" w:hAnsi="Arial" w:cs="Arial"/>
          <w:sz w:val="18"/>
          <w:szCs w:val="18"/>
        </w:rPr>
        <w:t>on an outpatient basis for non-Medicare patients, we do not believe it is appropriate for the Medicare population</w:t>
      </w:r>
      <w:r w:rsidR="0033774E" w:rsidRPr="000A42D9">
        <w:rPr>
          <w:rFonts w:ascii="Arial" w:hAnsi="Arial" w:cs="Arial"/>
          <w:sz w:val="18"/>
          <w:szCs w:val="18"/>
        </w:rPr>
        <w:t xml:space="preserve"> for </w:t>
      </w:r>
      <w:r w:rsidR="00710984" w:rsidRPr="000A42D9">
        <w:rPr>
          <w:rFonts w:ascii="Arial" w:hAnsi="Arial" w:cs="Arial"/>
          <w:sz w:val="18"/>
          <w:szCs w:val="18"/>
        </w:rPr>
        <w:t>the following</w:t>
      </w:r>
      <w:r w:rsidR="0033774E" w:rsidRPr="000A42D9">
        <w:rPr>
          <w:rFonts w:ascii="Arial" w:hAnsi="Arial" w:cs="Arial"/>
          <w:sz w:val="18"/>
          <w:szCs w:val="18"/>
        </w:rPr>
        <w:t xml:space="preserve"> reasons: </w:t>
      </w:r>
    </w:p>
    <w:p w14:paraId="44C34A57" w14:textId="77777777" w:rsidR="0033774E" w:rsidRPr="000A42D9" w:rsidRDefault="0033774E" w:rsidP="0033774E">
      <w:pPr>
        <w:autoSpaceDE w:val="0"/>
        <w:autoSpaceDN w:val="0"/>
        <w:adjustRightInd w:val="0"/>
        <w:ind w:firstLine="720"/>
        <w:rPr>
          <w:rFonts w:ascii="Arial" w:hAnsi="Arial" w:cs="Arial"/>
          <w:sz w:val="18"/>
          <w:szCs w:val="18"/>
        </w:rPr>
      </w:pPr>
    </w:p>
    <w:p w14:paraId="1307D721" w14:textId="5C404708" w:rsidR="0033774E" w:rsidRPr="000A42D9" w:rsidRDefault="0033774E" w:rsidP="0033774E">
      <w:pPr>
        <w:pStyle w:val="ListParagraph"/>
        <w:numPr>
          <w:ilvl w:val="0"/>
          <w:numId w:val="9"/>
        </w:numPr>
        <w:autoSpaceDE w:val="0"/>
        <w:autoSpaceDN w:val="0"/>
        <w:adjustRightInd w:val="0"/>
        <w:rPr>
          <w:rFonts w:ascii="Arial" w:hAnsi="Arial" w:cs="Arial"/>
          <w:sz w:val="18"/>
          <w:szCs w:val="18"/>
        </w:rPr>
      </w:pPr>
      <w:r w:rsidRPr="000A42D9">
        <w:rPr>
          <w:rFonts w:ascii="Arial" w:hAnsi="Arial" w:cs="Arial"/>
          <w:sz w:val="18"/>
          <w:szCs w:val="18"/>
        </w:rPr>
        <w:t>N</w:t>
      </w:r>
      <w:r w:rsidR="00EC0024" w:rsidRPr="000A42D9">
        <w:rPr>
          <w:rFonts w:ascii="Arial" w:hAnsi="Arial" w:cs="Arial"/>
          <w:sz w:val="18"/>
          <w:szCs w:val="18"/>
        </w:rPr>
        <w:t xml:space="preserve">early </w:t>
      </w:r>
      <w:r w:rsidRPr="000A42D9">
        <w:rPr>
          <w:rFonts w:ascii="Arial" w:hAnsi="Arial" w:cs="Arial"/>
          <w:sz w:val="18"/>
          <w:szCs w:val="18"/>
        </w:rPr>
        <w:t xml:space="preserve">50 percent </w:t>
      </w:r>
      <w:r w:rsidR="00EC0024" w:rsidRPr="000A42D9">
        <w:rPr>
          <w:rFonts w:ascii="Arial" w:hAnsi="Arial" w:cs="Arial"/>
          <w:sz w:val="18"/>
          <w:szCs w:val="18"/>
        </w:rPr>
        <w:t>of all Medicare beneficiaries live with four or more chronic conditions and one-third have one or more limitations in activities of daily living that limit their ability to function independently</w:t>
      </w:r>
      <w:r w:rsidRPr="000A42D9">
        <w:rPr>
          <w:rFonts w:ascii="Arial" w:hAnsi="Arial" w:cs="Arial"/>
          <w:sz w:val="18"/>
          <w:szCs w:val="18"/>
        </w:rPr>
        <w:t>. These factors</w:t>
      </w:r>
      <w:r w:rsidR="00EC0024" w:rsidRPr="000A42D9">
        <w:rPr>
          <w:rFonts w:ascii="Arial" w:hAnsi="Arial" w:cs="Arial"/>
          <w:sz w:val="18"/>
          <w:szCs w:val="18"/>
        </w:rPr>
        <w:t xml:space="preserve"> often make a simple procedure much more complicated. </w:t>
      </w:r>
    </w:p>
    <w:p w14:paraId="3B5D14FB" w14:textId="0A7829A1" w:rsidR="0033774E" w:rsidRPr="000A42D9" w:rsidRDefault="0033774E" w:rsidP="0033774E">
      <w:pPr>
        <w:pStyle w:val="ListParagraph"/>
        <w:numPr>
          <w:ilvl w:val="0"/>
          <w:numId w:val="9"/>
        </w:numPr>
        <w:autoSpaceDE w:val="0"/>
        <w:autoSpaceDN w:val="0"/>
        <w:adjustRightInd w:val="0"/>
        <w:rPr>
          <w:rFonts w:ascii="Arial" w:hAnsi="Arial" w:cs="Arial"/>
          <w:sz w:val="18"/>
          <w:szCs w:val="18"/>
        </w:rPr>
      </w:pPr>
      <w:r w:rsidRPr="000A42D9">
        <w:rPr>
          <w:rFonts w:ascii="Arial" w:hAnsi="Arial" w:cs="Arial"/>
          <w:sz w:val="18"/>
          <w:szCs w:val="18"/>
        </w:rPr>
        <w:t>S</w:t>
      </w:r>
      <w:r w:rsidR="00EC0024" w:rsidRPr="000A42D9">
        <w:rPr>
          <w:rFonts w:ascii="Arial" w:hAnsi="Arial" w:cs="Arial"/>
          <w:sz w:val="18"/>
          <w:szCs w:val="18"/>
        </w:rPr>
        <w:t>pinal anesthesia is often used for TKAs and waiting for full sensation to return can take hours.</w:t>
      </w:r>
    </w:p>
    <w:p w14:paraId="3E637FC3" w14:textId="4C91673D" w:rsidR="005C59D6" w:rsidRPr="000A42D9" w:rsidRDefault="0033774E" w:rsidP="0033774E">
      <w:pPr>
        <w:pStyle w:val="ListParagraph"/>
        <w:numPr>
          <w:ilvl w:val="0"/>
          <w:numId w:val="9"/>
        </w:numPr>
        <w:autoSpaceDE w:val="0"/>
        <w:autoSpaceDN w:val="0"/>
        <w:adjustRightInd w:val="0"/>
        <w:rPr>
          <w:rFonts w:ascii="Arial" w:hAnsi="Arial" w:cs="Arial"/>
          <w:sz w:val="18"/>
          <w:szCs w:val="18"/>
        </w:rPr>
      </w:pPr>
      <w:r w:rsidRPr="000A42D9">
        <w:rPr>
          <w:rFonts w:ascii="Arial" w:hAnsi="Arial" w:cs="Arial"/>
          <w:sz w:val="18"/>
          <w:szCs w:val="18"/>
        </w:rPr>
        <w:lastRenderedPageBreak/>
        <w:t>P</w:t>
      </w:r>
      <w:r w:rsidR="00EC0024" w:rsidRPr="000A42D9">
        <w:rPr>
          <w:rFonts w:ascii="Arial" w:hAnsi="Arial" w:cs="Arial"/>
          <w:sz w:val="18"/>
          <w:szCs w:val="18"/>
        </w:rPr>
        <w:t>ain management, particularly in the immediate postoperative period, remains a challenge which i</w:t>
      </w:r>
      <w:r w:rsidRPr="000A42D9">
        <w:rPr>
          <w:rFonts w:ascii="Arial" w:hAnsi="Arial" w:cs="Arial"/>
          <w:sz w:val="18"/>
          <w:szCs w:val="18"/>
        </w:rPr>
        <w:t>s</w:t>
      </w:r>
      <w:r w:rsidR="00EC0024" w:rsidRPr="000A42D9">
        <w:rPr>
          <w:rFonts w:ascii="Arial" w:hAnsi="Arial" w:cs="Arial"/>
          <w:sz w:val="18"/>
          <w:szCs w:val="18"/>
        </w:rPr>
        <w:t xml:space="preserve"> best contr</w:t>
      </w:r>
      <w:r w:rsidRPr="000A42D9">
        <w:rPr>
          <w:rFonts w:ascii="Arial" w:hAnsi="Arial" w:cs="Arial"/>
          <w:sz w:val="18"/>
          <w:szCs w:val="18"/>
        </w:rPr>
        <w:t xml:space="preserve">olled in the inpatient setting especially given the opioid epidemic the U.S. is currently facing. </w:t>
      </w:r>
    </w:p>
    <w:p w14:paraId="6B0B59B9" w14:textId="77777777" w:rsidR="005C59D6" w:rsidRPr="000A42D9" w:rsidRDefault="005C59D6" w:rsidP="00EC0024">
      <w:pPr>
        <w:autoSpaceDE w:val="0"/>
        <w:autoSpaceDN w:val="0"/>
        <w:adjustRightInd w:val="0"/>
        <w:rPr>
          <w:rFonts w:ascii="Arial" w:hAnsi="Arial" w:cs="Arial"/>
          <w:sz w:val="18"/>
          <w:szCs w:val="18"/>
        </w:rPr>
      </w:pPr>
    </w:p>
    <w:p w14:paraId="7EE97853" w14:textId="0CD55574" w:rsidR="00132D24" w:rsidRPr="000A42D9" w:rsidRDefault="005C59D6" w:rsidP="00EC0024">
      <w:pPr>
        <w:autoSpaceDE w:val="0"/>
        <w:autoSpaceDN w:val="0"/>
        <w:adjustRightInd w:val="0"/>
        <w:rPr>
          <w:rFonts w:ascii="Arial" w:hAnsi="Arial" w:cs="Arial"/>
          <w:sz w:val="18"/>
          <w:szCs w:val="18"/>
        </w:rPr>
      </w:pPr>
      <w:r w:rsidRPr="000A42D9">
        <w:rPr>
          <w:rFonts w:ascii="Arial" w:hAnsi="Arial" w:cs="Arial"/>
          <w:sz w:val="18"/>
          <w:szCs w:val="18"/>
        </w:rPr>
        <w:t xml:space="preserve">If the CMS opts to finalize the removal of TKA from the IPO list, we urge the CMS to modify the CJR and BPCI program initiatives especially since the CMS has noted in the past that problems may arise if </w:t>
      </w:r>
      <w:r w:rsidR="00623DCC" w:rsidRPr="000A42D9">
        <w:rPr>
          <w:rFonts w:ascii="Arial" w:hAnsi="Arial" w:cs="Arial"/>
          <w:sz w:val="18"/>
          <w:szCs w:val="18"/>
        </w:rPr>
        <w:t xml:space="preserve">TKA is removed from the IPO list and </w:t>
      </w:r>
      <w:r w:rsidRPr="000A42D9">
        <w:rPr>
          <w:rFonts w:ascii="Arial" w:hAnsi="Arial" w:cs="Arial"/>
          <w:sz w:val="18"/>
          <w:szCs w:val="18"/>
        </w:rPr>
        <w:t xml:space="preserve">not properly addressed. </w:t>
      </w:r>
    </w:p>
    <w:p w14:paraId="32449CD2" w14:textId="77777777" w:rsidR="005C59D6" w:rsidRPr="000A42D9" w:rsidRDefault="005C59D6" w:rsidP="00EC0024">
      <w:pPr>
        <w:autoSpaceDE w:val="0"/>
        <w:autoSpaceDN w:val="0"/>
        <w:adjustRightInd w:val="0"/>
        <w:rPr>
          <w:rFonts w:ascii="Arial" w:hAnsi="Arial" w:cs="Arial"/>
          <w:sz w:val="18"/>
          <w:szCs w:val="18"/>
        </w:rPr>
      </w:pPr>
    </w:p>
    <w:p w14:paraId="0D40FAC2" w14:textId="52550F5E" w:rsidR="005C59D6" w:rsidRPr="000A42D9" w:rsidRDefault="00623DCC" w:rsidP="00EC0024">
      <w:pPr>
        <w:autoSpaceDE w:val="0"/>
        <w:autoSpaceDN w:val="0"/>
        <w:adjustRightInd w:val="0"/>
        <w:rPr>
          <w:rFonts w:ascii="Arial" w:hAnsi="Arial" w:cs="Arial"/>
          <w:b/>
          <w:sz w:val="18"/>
          <w:szCs w:val="18"/>
        </w:rPr>
      </w:pPr>
      <w:r w:rsidRPr="000A42D9">
        <w:rPr>
          <w:rFonts w:ascii="Arial" w:hAnsi="Arial" w:cs="Arial"/>
          <w:sz w:val="18"/>
          <w:szCs w:val="18"/>
        </w:rPr>
        <w:t>In addition, t</w:t>
      </w:r>
      <w:r w:rsidR="005C59D6" w:rsidRPr="000A42D9">
        <w:rPr>
          <w:rFonts w:ascii="Arial" w:hAnsi="Arial" w:cs="Arial"/>
          <w:sz w:val="18"/>
          <w:szCs w:val="18"/>
        </w:rPr>
        <w:t xml:space="preserve">he CMS seeks comments on whether the partial and total hip arthroplasty should be removed from the IPO list. </w:t>
      </w:r>
      <w:r w:rsidR="005C59D6" w:rsidRPr="000A42D9">
        <w:rPr>
          <w:rFonts w:ascii="Arial" w:hAnsi="Arial" w:cs="Arial"/>
          <w:b/>
          <w:sz w:val="18"/>
          <w:szCs w:val="18"/>
        </w:rPr>
        <w:t>The MHA also opposes the removal of PHA/THA from the IPO list and urge</w:t>
      </w:r>
      <w:r w:rsidRPr="000A42D9">
        <w:rPr>
          <w:rFonts w:ascii="Arial" w:hAnsi="Arial" w:cs="Arial"/>
          <w:b/>
          <w:sz w:val="18"/>
          <w:szCs w:val="18"/>
        </w:rPr>
        <w:t>s</w:t>
      </w:r>
      <w:r w:rsidR="005C59D6" w:rsidRPr="000A42D9">
        <w:rPr>
          <w:rFonts w:ascii="Arial" w:hAnsi="Arial" w:cs="Arial"/>
          <w:b/>
          <w:sz w:val="18"/>
          <w:szCs w:val="18"/>
        </w:rPr>
        <w:t xml:space="preserve"> the CMS to exercise caution if it contemplates this change in the future.</w:t>
      </w:r>
      <w:r w:rsidR="005C59D6" w:rsidRPr="000A42D9">
        <w:rPr>
          <w:rFonts w:ascii="Arial" w:hAnsi="Arial" w:cs="Arial"/>
          <w:sz w:val="18"/>
          <w:szCs w:val="18"/>
        </w:rPr>
        <w:t xml:space="preserve"> </w:t>
      </w:r>
      <w:r w:rsidR="005C59D6" w:rsidRPr="000A42D9">
        <w:rPr>
          <w:rFonts w:ascii="Arial" w:hAnsi="Arial" w:cs="Arial"/>
          <w:b/>
          <w:sz w:val="18"/>
          <w:szCs w:val="18"/>
        </w:rPr>
        <w:t xml:space="preserve">Similar to our comments on TKA, we do not believe it is clinically appropriate </w:t>
      </w:r>
      <w:r w:rsidRPr="000A42D9">
        <w:rPr>
          <w:rFonts w:ascii="Arial" w:hAnsi="Arial" w:cs="Arial"/>
          <w:b/>
          <w:sz w:val="18"/>
          <w:szCs w:val="18"/>
        </w:rPr>
        <w:t xml:space="preserve">to remove PHA/THA from the IPO list </w:t>
      </w:r>
      <w:r w:rsidR="005C59D6" w:rsidRPr="000A42D9">
        <w:rPr>
          <w:rFonts w:ascii="Arial" w:hAnsi="Arial" w:cs="Arial"/>
          <w:b/>
          <w:sz w:val="18"/>
          <w:szCs w:val="18"/>
        </w:rPr>
        <w:t xml:space="preserve">and are further concerned that it could put the success of the CJR and BPCI programs in jeopardy.  </w:t>
      </w:r>
    </w:p>
    <w:p w14:paraId="2D98500C" w14:textId="77777777" w:rsidR="00EC0024" w:rsidRPr="000A42D9" w:rsidRDefault="00EC0024" w:rsidP="00EC0024">
      <w:pPr>
        <w:autoSpaceDE w:val="0"/>
        <w:autoSpaceDN w:val="0"/>
        <w:adjustRightInd w:val="0"/>
        <w:rPr>
          <w:rFonts w:ascii="Arial" w:hAnsi="Arial" w:cs="Arial"/>
          <w:sz w:val="18"/>
          <w:szCs w:val="18"/>
        </w:rPr>
      </w:pPr>
    </w:p>
    <w:p w14:paraId="6F2C0A8A" w14:textId="1A63BDC1" w:rsidR="00F60E21" w:rsidRPr="000A42D9" w:rsidRDefault="00F60E21" w:rsidP="00132D24">
      <w:pPr>
        <w:autoSpaceDE w:val="0"/>
        <w:autoSpaceDN w:val="0"/>
        <w:adjustRightInd w:val="0"/>
        <w:rPr>
          <w:rFonts w:ascii="Arial" w:hAnsi="Arial" w:cs="Arial"/>
          <w:b/>
          <w:sz w:val="18"/>
          <w:szCs w:val="18"/>
          <w:u w:val="single"/>
        </w:rPr>
      </w:pPr>
      <w:r w:rsidRPr="000A42D9">
        <w:rPr>
          <w:rFonts w:ascii="Arial" w:hAnsi="Arial" w:cs="Arial"/>
          <w:b/>
          <w:sz w:val="18"/>
          <w:szCs w:val="18"/>
          <w:u w:val="single"/>
        </w:rPr>
        <w:t>Proposed Packaging of Low-Cost Drug Administration Services</w:t>
      </w:r>
    </w:p>
    <w:p w14:paraId="2C24C9F0" w14:textId="77777777" w:rsidR="00F60E21" w:rsidRPr="000A42D9" w:rsidRDefault="00F60E21" w:rsidP="00132D24">
      <w:pPr>
        <w:autoSpaceDE w:val="0"/>
        <w:autoSpaceDN w:val="0"/>
        <w:adjustRightInd w:val="0"/>
        <w:rPr>
          <w:rFonts w:ascii="Arial" w:hAnsi="Arial" w:cs="Arial"/>
          <w:b/>
          <w:sz w:val="18"/>
          <w:szCs w:val="18"/>
          <w:u w:val="single"/>
        </w:rPr>
      </w:pPr>
    </w:p>
    <w:p w14:paraId="7F73461D" w14:textId="68E11BC1" w:rsidR="00F60E21" w:rsidRPr="000A42D9" w:rsidRDefault="00F60E21" w:rsidP="00132D24">
      <w:pPr>
        <w:autoSpaceDE w:val="0"/>
        <w:autoSpaceDN w:val="0"/>
        <w:adjustRightInd w:val="0"/>
        <w:rPr>
          <w:rFonts w:ascii="Arial" w:hAnsi="Arial" w:cs="Arial"/>
          <w:sz w:val="18"/>
          <w:szCs w:val="18"/>
        </w:rPr>
      </w:pPr>
      <w:r w:rsidRPr="000A42D9">
        <w:rPr>
          <w:rFonts w:ascii="Arial" w:hAnsi="Arial" w:cs="Arial"/>
          <w:sz w:val="18"/>
          <w:szCs w:val="18"/>
        </w:rPr>
        <w:t xml:space="preserve">For 2018, the CMS proposes to conditionally package payment for low-cost drug administration services when these services are performed with another service. This policy would package the cost of APCs 5691 (Level I Drug Administration) and APC 5692 (Level 2 Drug Administration) into a primary service when these APCs are billed on the same claim as another primary service. </w:t>
      </w:r>
      <w:r w:rsidR="00710984" w:rsidRPr="000A42D9">
        <w:rPr>
          <w:rFonts w:ascii="Arial" w:hAnsi="Arial" w:cs="Arial"/>
          <w:b/>
          <w:sz w:val="18"/>
          <w:szCs w:val="18"/>
        </w:rPr>
        <w:t>T</w:t>
      </w:r>
      <w:r w:rsidRPr="000A42D9">
        <w:rPr>
          <w:rFonts w:ascii="Arial" w:hAnsi="Arial" w:cs="Arial"/>
          <w:b/>
          <w:sz w:val="18"/>
          <w:szCs w:val="18"/>
        </w:rPr>
        <w:t>he MHA recommends that the CMS not finalize this proposal to conditionally package payment for Level 1 and 2 drug administration ser</w:t>
      </w:r>
      <w:r w:rsidR="00DF5495" w:rsidRPr="000A42D9">
        <w:rPr>
          <w:rFonts w:ascii="Arial" w:hAnsi="Arial" w:cs="Arial"/>
          <w:b/>
          <w:sz w:val="18"/>
          <w:szCs w:val="18"/>
        </w:rPr>
        <w:t>vices since we believe that additional analysis must be completed.</w:t>
      </w:r>
      <w:r w:rsidR="00DF5495" w:rsidRPr="000A42D9">
        <w:rPr>
          <w:rFonts w:ascii="Arial" w:hAnsi="Arial" w:cs="Arial"/>
          <w:sz w:val="18"/>
          <w:szCs w:val="18"/>
        </w:rPr>
        <w:t xml:space="preserve"> </w:t>
      </w:r>
    </w:p>
    <w:p w14:paraId="4703409E" w14:textId="77777777" w:rsidR="000210E8" w:rsidRPr="000A42D9" w:rsidRDefault="000210E8" w:rsidP="00132D24">
      <w:pPr>
        <w:autoSpaceDE w:val="0"/>
        <w:autoSpaceDN w:val="0"/>
        <w:adjustRightInd w:val="0"/>
        <w:rPr>
          <w:rFonts w:ascii="Arial" w:hAnsi="Arial" w:cs="Arial"/>
          <w:sz w:val="18"/>
          <w:szCs w:val="18"/>
        </w:rPr>
      </w:pPr>
    </w:p>
    <w:p w14:paraId="62D2D193" w14:textId="79D9563D" w:rsidR="000210E8" w:rsidRPr="000A42D9" w:rsidRDefault="000210E8" w:rsidP="00132D24">
      <w:pPr>
        <w:autoSpaceDE w:val="0"/>
        <w:autoSpaceDN w:val="0"/>
        <w:adjustRightInd w:val="0"/>
        <w:rPr>
          <w:rFonts w:ascii="Arial" w:hAnsi="Arial" w:cs="Arial"/>
          <w:b/>
          <w:sz w:val="18"/>
          <w:szCs w:val="18"/>
        </w:rPr>
      </w:pPr>
      <w:r w:rsidRPr="000A42D9">
        <w:rPr>
          <w:rFonts w:ascii="Arial" w:hAnsi="Arial" w:cs="Arial"/>
          <w:sz w:val="18"/>
          <w:szCs w:val="18"/>
        </w:rPr>
        <w:t xml:space="preserve">Contrary to the CMS’ statement in the proposed rule, the proposed approach would not “promote equitable payment between the physician office and hospital outpatient department”. The CMS asserts that hospitals currently receive separate payment for clinical visits and a drug administration service, while physicians are not eligible to receive payment for an office visit when a drug administration service is also provided. As indicated in the AHA’s letter, this statement is incorrect. Medicare does allow physicians to be paid for both an office visit and drug administration services in certain circumstances. Since all drugs are separately payable in the physician office setting, unlike the OPPS, the proposed expansion of packaging to include most Level 1 and 2 drug administration services, as well as the increased packaging of higher cost drugs, actually </w:t>
      </w:r>
      <w:r w:rsidR="00710984" w:rsidRPr="000A42D9">
        <w:rPr>
          <w:rFonts w:ascii="Arial" w:hAnsi="Arial" w:cs="Arial"/>
          <w:sz w:val="18"/>
          <w:szCs w:val="18"/>
        </w:rPr>
        <w:t>increases</w:t>
      </w:r>
      <w:r w:rsidRPr="000A42D9">
        <w:rPr>
          <w:rFonts w:ascii="Arial" w:hAnsi="Arial" w:cs="Arial"/>
          <w:sz w:val="18"/>
          <w:szCs w:val="18"/>
        </w:rPr>
        <w:t xml:space="preserve"> the differences in reimbursement between the physician office and hospital outpatient department. </w:t>
      </w:r>
      <w:r w:rsidR="0006092C" w:rsidRPr="000A42D9">
        <w:rPr>
          <w:rFonts w:ascii="Arial" w:hAnsi="Arial" w:cs="Arial"/>
          <w:b/>
          <w:sz w:val="18"/>
          <w:szCs w:val="18"/>
        </w:rPr>
        <w:t xml:space="preserve">The MHA recommends that the CMS not finalize this policy and instead continue to provide separate payment for all drug administration services. </w:t>
      </w:r>
    </w:p>
    <w:p w14:paraId="342094CD" w14:textId="77777777" w:rsidR="005A339F" w:rsidRPr="000A42D9" w:rsidRDefault="005A339F" w:rsidP="00132D24">
      <w:pPr>
        <w:autoSpaceDE w:val="0"/>
        <w:autoSpaceDN w:val="0"/>
        <w:adjustRightInd w:val="0"/>
        <w:rPr>
          <w:rFonts w:ascii="Arial" w:hAnsi="Arial" w:cs="Arial"/>
          <w:b/>
          <w:sz w:val="18"/>
          <w:szCs w:val="18"/>
          <w:u w:val="single"/>
        </w:rPr>
      </w:pPr>
    </w:p>
    <w:p w14:paraId="60F955EF" w14:textId="21ABD71E" w:rsidR="005A339F" w:rsidRPr="000A42D9" w:rsidRDefault="00080CC4" w:rsidP="00132D24">
      <w:pPr>
        <w:autoSpaceDE w:val="0"/>
        <w:autoSpaceDN w:val="0"/>
        <w:adjustRightInd w:val="0"/>
        <w:rPr>
          <w:rFonts w:ascii="Arial" w:hAnsi="Arial" w:cs="Arial"/>
          <w:b/>
          <w:sz w:val="18"/>
          <w:szCs w:val="18"/>
        </w:rPr>
      </w:pPr>
      <w:r w:rsidRPr="000A42D9">
        <w:rPr>
          <w:rFonts w:ascii="Arial" w:hAnsi="Arial" w:cs="Arial"/>
          <w:b/>
          <w:sz w:val="18"/>
          <w:szCs w:val="18"/>
          <w:u w:val="single"/>
        </w:rPr>
        <w:t>Brachytherapy Insertion Procedures</w:t>
      </w:r>
    </w:p>
    <w:p w14:paraId="3764660D" w14:textId="77777777" w:rsidR="00080CC4" w:rsidRPr="000A42D9" w:rsidRDefault="00080CC4" w:rsidP="00132D24">
      <w:pPr>
        <w:autoSpaceDE w:val="0"/>
        <w:autoSpaceDN w:val="0"/>
        <w:adjustRightInd w:val="0"/>
        <w:rPr>
          <w:rFonts w:ascii="Arial" w:hAnsi="Arial" w:cs="Arial"/>
          <w:b/>
          <w:sz w:val="18"/>
          <w:szCs w:val="18"/>
        </w:rPr>
      </w:pPr>
    </w:p>
    <w:p w14:paraId="15651C67" w14:textId="77777777" w:rsidR="00080CC4" w:rsidRPr="000A42D9" w:rsidRDefault="00080CC4" w:rsidP="00132D24">
      <w:pPr>
        <w:autoSpaceDE w:val="0"/>
        <w:autoSpaceDN w:val="0"/>
        <w:adjustRightInd w:val="0"/>
        <w:rPr>
          <w:rFonts w:ascii="Arial" w:hAnsi="Arial" w:cs="Arial"/>
          <w:sz w:val="18"/>
          <w:szCs w:val="18"/>
        </w:rPr>
      </w:pPr>
      <w:r w:rsidRPr="000A42D9">
        <w:rPr>
          <w:rFonts w:ascii="Arial" w:hAnsi="Arial" w:cs="Arial"/>
          <w:sz w:val="18"/>
          <w:szCs w:val="18"/>
        </w:rPr>
        <w:t xml:space="preserve">The CMS proposes to implement a code edit for claims with brachytherapy services that will require the brachytherapy application HCPCS code 7778 to be included on the claim with the brachytherapy insertion procedure (HCPCS code 55875).  For the following reasons, </w:t>
      </w:r>
      <w:r w:rsidRPr="000A42D9">
        <w:rPr>
          <w:rFonts w:ascii="Arial" w:hAnsi="Arial" w:cs="Arial"/>
          <w:b/>
          <w:sz w:val="18"/>
          <w:szCs w:val="18"/>
        </w:rPr>
        <w:t>the MHA opposes the adoption of this edit since we believe it will be burdensome for hospitals when the insertion procedure is not performed during the same encounter:</w:t>
      </w:r>
      <w:r w:rsidRPr="000A42D9">
        <w:rPr>
          <w:rFonts w:ascii="Arial" w:hAnsi="Arial" w:cs="Arial"/>
          <w:sz w:val="18"/>
          <w:szCs w:val="18"/>
        </w:rPr>
        <w:t xml:space="preserve"> </w:t>
      </w:r>
    </w:p>
    <w:p w14:paraId="3261ECCC" w14:textId="77777777" w:rsidR="00080CC4" w:rsidRPr="000A42D9" w:rsidRDefault="00080CC4" w:rsidP="00132D24">
      <w:pPr>
        <w:autoSpaceDE w:val="0"/>
        <w:autoSpaceDN w:val="0"/>
        <w:adjustRightInd w:val="0"/>
        <w:rPr>
          <w:rFonts w:ascii="Arial" w:hAnsi="Arial" w:cs="Arial"/>
          <w:sz w:val="18"/>
          <w:szCs w:val="18"/>
        </w:rPr>
      </w:pPr>
      <w:r w:rsidRPr="000A42D9">
        <w:rPr>
          <w:rFonts w:ascii="Arial" w:hAnsi="Arial" w:cs="Arial"/>
          <w:sz w:val="18"/>
          <w:szCs w:val="18"/>
        </w:rPr>
        <w:tab/>
      </w:r>
    </w:p>
    <w:p w14:paraId="08E2A56E" w14:textId="05D1F33D" w:rsidR="00080CC4" w:rsidRPr="000A42D9" w:rsidRDefault="00080CC4" w:rsidP="00080CC4">
      <w:pPr>
        <w:pStyle w:val="ListParagraph"/>
        <w:numPr>
          <w:ilvl w:val="1"/>
          <w:numId w:val="10"/>
        </w:numPr>
        <w:autoSpaceDE w:val="0"/>
        <w:autoSpaceDN w:val="0"/>
        <w:adjustRightInd w:val="0"/>
        <w:rPr>
          <w:rFonts w:ascii="Arial" w:hAnsi="Arial" w:cs="Arial"/>
          <w:sz w:val="18"/>
          <w:szCs w:val="18"/>
        </w:rPr>
      </w:pPr>
      <w:r w:rsidRPr="000A42D9">
        <w:rPr>
          <w:rFonts w:ascii="Arial" w:hAnsi="Arial" w:cs="Arial"/>
          <w:sz w:val="18"/>
          <w:szCs w:val="18"/>
        </w:rPr>
        <w:t>There are clinical and other reasons when a patient may receive the brachytherapy treatment at a later date than the brachytherapy insertion procedure. Holding claims to combine the codes would introduce additional administrative burdens.</w:t>
      </w:r>
    </w:p>
    <w:p w14:paraId="0CBAA126" w14:textId="0D74C5DA" w:rsidR="00080CC4" w:rsidRPr="000A42D9" w:rsidRDefault="00080CC4" w:rsidP="00080CC4">
      <w:pPr>
        <w:autoSpaceDE w:val="0"/>
        <w:autoSpaceDN w:val="0"/>
        <w:adjustRightInd w:val="0"/>
        <w:ind w:firstLine="720"/>
        <w:rPr>
          <w:rFonts w:ascii="Arial" w:hAnsi="Arial" w:cs="Arial"/>
          <w:sz w:val="18"/>
          <w:szCs w:val="18"/>
        </w:rPr>
      </w:pPr>
    </w:p>
    <w:p w14:paraId="1A1FE799" w14:textId="53D6F990" w:rsidR="00080CC4" w:rsidRPr="000A42D9" w:rsidRDefault="00080CC4" w:rsidP="00080CC4">
      <w:pPr>
        <w:pStyle w:val="ListParagraph"/>
        <w:numPr>
          <w:ilvl w:val="1"/>
          <w:numId w:val="10"/>
        </w:numPr>
        <w:autoSpaceDE w:val="0"/>
        <w:autoSpaceDN w:val="0"/>
        <w:adjustRightInd w:val="0"/>
        <w:rPr>
          <w:rFonts w:ascii="Arial" w:hAnsi="Arial" w:cs="Arial"/>
          <w:sz w:val="18"/>
          <w:szCs w:val="18"/>
        </w:rPr>
      </w:pPr>
      <w:r w:rsidRPr="000A42D9">
        <w:rPr>
          <w:rFonts w:ascii="Arial" w:hAnsi="Arial" w:cs="Arial"/>
          <w:sz w:val="18"/>
          <w:szCs w:val="18"/>
        </w:rPr>
        <w:t>In some instances, the procedures are done at different facilities within the geographic region making it impossible for the codes to be reported on the same claim.</w:t>
      </w:r>
    </w:p>
    <w:p w14:paraId="02C5D2FC" w14:textId="0CE794A3" w:rsidR="00080CC4" w:rsidRPr="000A42D9" w:rsidRDefault="00080CC4" w:rsidP="00080CC4">
      <w:pPr>
        <w:autoSpaceDE w:val="0"/>
        <w:autoSpaceDN w:val="0"/>
        <w:adjustRightInd w:val="0"/>
        <w:ind w:firstLine="720"/>
        <w:rPr>
          <w:rFonts w:ascii="Arial" w:hAnsi="Arial" w:cs="Arial"/>
          <w:sz w:val="18"/>
          <w:szCs w:val="18"/>
        </w:rPr>
      </w:pPr>
    </w:p>
    <w:p w14:paraId="58685DEF" w14:textId="5B7A3A3A" w:rsidR="00080CC4" w:rsidRPr="000A42D9" w:rsidRDefault="00080CC4" w:rsidP="00080CC4">
      <w:pPr>
        <w:pStyle w:val="ListParagraph"/>
        <w:numPr>
          <w:ilvl w:val="1"/>
          <w:numId w:val="10"/>
        </w:numPr>
        <w:autoSpaceDE w:val="0"/>
        <w:autoSpaceDN w:val="0"/>
        <w:adjustRightInd w:val="0"/>
        <w:rPr>
          <w:rFonts w:ascii="Arial" w:hAnsi="Arial" w:cs="Arial"/>
          <w:sz w:val="18"/>
          <w:szCs w:val="18"/>
        </w:rPr>
      </w:pPr>
      <w:r w:rsidRPr="000A42D9">
        <w:rPr>
          <w:rFonts w:ascii="Arial" w:hAnsi="Arial" w:cs="Arial"/>
          <w:sz w:val="18"/>
          <w:szCs w:val="18"/>
        </w:rPr>
        <w:t xml:space="preserve">To ensure accurate coding, some billing systems already have a soft edit to flag these cases. If the edit is overridden, it often is for one of the reasons above.  </w:t>
      </w:r>
    </w:p>
    <w:p w14:paraId="079D39B6" w14:textId="77777777" w:rsidR="00F60E21" w:rsidRPr="000A42D9" w:rsidRDefault="00F60E21" w:rsidP="00132D24">
      <w:pPr>
        <w:autoSpaceDE w:val="0"/>
        <w:autoSpaceDN w:val="0"/>
        <w:adjustRightInd w:val="0"/>
        <w:rPr>
          <w:rFonts w:ascii="Arial" w:hAnsi="Arial" w:cs="Arial"/>
          <w:b/>
          <w:sz w:val="18"/>
          <w:szCs w:val="18"/>
          <w:u w:val="single"/>
        </w:rPr>
      </w:pPr>
    </w:p>
    <w:p w14:paraId="1C958F16" w14:textId="211E7BEB" w:rsidR="007851DF" w:rsidRPr="000A42D9" w:rsidRDefault="007851DF" w:rsidP="00132D24">
      <w:pPr>
        <w:autoSpaceDE w:val="0"/>
        <w:autoSpaceDN w:val="0"/>
        <w:adjustRightInd w:val="0"/>
        <w:rPr>
          <w:rFonts w:ascii="Arial" w:hAnsi="Arial" w:cs="Arial"/>
          <w:b/>
          <w:sz w:val="18"/>
          <w:szCs w:val="18"/>
          <w:u w:val="single"/>
        </w:rPr>
      </w:pPr>
      <w:r w:rsidRPr="000A42D9">
        <w:rPr>
          <w:rFonts w:ascii="Arial" w:hAnsi="Arial" w:cs="Arial"/>
          <w:b/>
          <w:sz w:val="18"/>
          <w:szCs w:val="18"/>
          <w:u w:val="single"/>
        </w:rPr>
        <w:t>Changes to Payment for X-</w:t>
      </w:r>
      <w:r w:rsidR="00183CED" w:rsidRPr="000A42D9">
        <w:rPr>
          <w:rFonts w:ascii="Arial" w:hAnsi="Arial" w:cs="Arial"/>
          <w:b/>
          <w:sz w:val="18"/>
          <w:szCs w:val="18"/>
          <w:u w:val="single"/>
        </w:rPr>
        <w:t>r</w:t>
      </w:r>
      <w:r w:rsidRPr="000A42D9">
        <w:rPr>
          <w:rFonts w:ascii="Arial" w:hAnsi="Arial" w:cs="Arial"/>
          <w:b/>
          <w:sz w:val="18"/>
          <w:szCs w:val="18"/>
          <w:u w:val="single"/>
        </w:rPr>
        <w:t>ays Taken Using Computed Radiography Technology</w:t>
      </w:r>
    </w:p>
    <w:p w14:paraId="30366EE7" w14:textId="77777777" w:rsidR="007851DF" w:rsidRPr="000A42D9" w:rsidRDefault="007851DF" w:rsidP="00132D24">
      <w:pPr>
        <w:autoSpaceDE w:val="0"/>
        <w:autoSpaceDN w:val="0"/>
        <w:adjustRightInd w:val="0"/>
        <w:rPr>
          <w:rFonts w:ascii="Arial" w:hAnsi="Arial" w:cs="Arial"/>
          <w:b/>
          <w:sz w:val="18"/>
          <w:szCs w:val="18"/>
          <w:u w:val="single"/>
        </w:rPr>
      </w:pPr>
    </w:p>
    <w:p w14:paraId="229D01CE" w14:textId="2A15D20E" w:rsidR="007851DF" w:rsidRPr="000A42D9" w:rsidRDefault="00183CED" w:rsidP="00132D24">
      <w:pPr>
        <w:autoSpaceDE w:val="0"/>
        <w:autoSpaceDN w:val="0"/>
        <w:adjustRightInd w:val="0"/>
        <w:rPr>
          <w:rFonts w:ascii="Arial" w:hAnsi="Arial" w:cs="Arial"/>
          <w:sz w:val="18"/>
          <w:szCs w:val="18"/>
        </w:rPr>
      </w:pPr>
      <w:r w:rsidRPr="000A42D9">
        <w:rPr>
          <w:rFonts w:ascii="Arial" w:hAnsi="Arial" w:cs="Arial"/>
          <w:sz w:val="18"/>
          <w:szCs w:val="18"/>
        </w:rPr>
        <w:t xml:space="preserve">The CMS proposes to implement a non-budget-neutral provision of the Consolidated Appropriations Act of 2016, which reduces OPPS payment for X-rays taken using computed radiography technology by 7 percent for services provided in 2018 through 2022, and by 10 percent for services provided in 2023 and subsequent years. </w:t>
      </w:r>
    </w:p>
    <w:p w14:paraId="33B6162F" w14:textId="77777777" w:rsidR="00183CED" w:rsidRPr="000A42D9" w:rsidRDefault="00183CED" w:rsidP="00132D24">
      <w:pPr>
        <w:autoSpaceDE w:val="0"/>
        <w:autoSpaceDN w:val="0"/>
        <w:adjustRightInd w:val="0"/>
        <w:rPr>
          <w:rFonts w:ascii="Arial" w:hAnsi="Arial" w:cs="Arial"/>
          <w:sz w:val="18"/>
          <w:szCs w:val="18"/>
        </w:rPr>
      </w:pPr>
    </w:p>
    <w:p w14:paraId="54CADB75" w14:textId="036E914D" w:rsidR="00183CED" w:rsidRPr="000A42D9" w:rsidRDefault="00183CED" w:rsidP="00132D24">
      <w:pPr>
        <w:autoSpaceDE w:val="0"/>
        <w:autoSpaceDN w:val="0"/>
        <w:adjustRightInd w:val="0"/>
        <w:rPr>
          <w:rFonts w:ascii="Arial" w:hAnsi="Arial" w:cs="Arial"/>
          <w:b/>
          <w:sz w:val="18"/>
          <w:szCs w:val="18"/>
        </w:rPr>
      </w:pPr>
      <w:r w:rsidRPr="000A42D9">
        <w:rPr>
          <w:rFonts w:ascii="Arial" w:hAnsi="Arial" w:cs="Arial"/>
          <w:sz w:val="18"/>
          <w:szCs w:val="18"/>
        </w:rPr>
        <w:t xml:space="preserve">To implement this provision, the CMS proposes a new modifier that would be reported on claims for X-rays that are taken using computed radiography technology/cassette-based imaging. </w:t>
      </w:r>
      <w:r w:rsidRPr="000A42D9">
        <w:rPr>
          <w:rFonts w:ascii="Arial" w:hAnsi="Arial" w:cs="Arial"/>
          <w:b/>
          <w:sz w:val="18"/>
          <w:szCs w:val="18"/>
        </w:rPr>
        <w:t xml:space="preserve">The MHA is concerned about the impact of these payment reductions especially on rural hospitals </w:t>
      </w:r>
      <w:r w:rsidR="00BE2AC6" w:rsidRPr="000A42D9">
        <w:rPr>
          <w:rFonts w:ascii="Arial" w:hAnsi="Arial" w:cs="Arial"/>
          <w:b/>
          <w:sz w:val="18"/>
          <w:szCs w:val="18"/>
        </w:rPr>
        <w:t xml:space="preserve">that lack the resources to have the latest technology </w:t>
      </w:r>
      <w:r w:rsidRPr="000A42D9">
        <w:rPr>
          <w:rFonts w:ascii="Arial" w:hAnsi="Arial" w:cs="Arial"/>
          <w:b/>
          <w:sz w:val="18"/>
          <w:szCs w:val="18"/>
        </w:rPr>
        <w:t xml:space="preserve">and urge the CMS to not apply these reductions for X-rays provided by rural hospitals. </w:t>
      </w:r>
    </w:p>
    <w:p w14:paraId="60802C75" w14:textId="77777777" w:rsidR="007851DF" w:rsidRPr="000A42D9" w:rsidRDefault="007851DF" w:rsidP="00132D24">
      <w:pPr>
        <w:autoSpaceDE w:val="0"/>
        <w:autoSpaceDN w:val="0"/>
        <w:adjustRightInd w:val="0"/>
        <w:rPr>
          <w:rFonts w:ascii="Arial" w:hAnsi="Arial" w:cs="Arial"/>
          <w:b/>
          <w:sz w:val="18"/>
          <w:szCs w:val="18"/>
          <w:u w:val="single"/>
        </w:rPr>
      </w:pPr>
    </w:p>
    <w:p w14:paraId="7BC41349" w14:textId="4DC5E62B" w:rsidR="00F60E21" w:rsidRPr="000A42D9" w:rsidRDefault="00EE7514" w:rsidP="00132D24">
      <w:pPr>
        <w:autoSpaceDE w:val="0"/>
        <w:autoSpaceDN w:val="0"/>
        <w:adjustRightInd w:val="0"/>
        <w:rPr>
          <w:rFonts w:ascii="Arial" w:hAnsi="Arial" w:cs="Arial"/>
          <w:b/>
          <w:sz w:val="18"/>
          <w:szCs w:val="18"/>
          <w:u w:val="single"/>
        </w:rPr>
      </w:pPr>
      <w:r w:rsidRPr="000A42D9">
        <w:rPr>
          <w:rFonts w:ascii="Arial" w:hAnsi="Arial" w:cs="Arial"/>
          <w:b/>
          <w:sz w:val="18"/>
          <w:szCs w:val="18"/>
          <w:u w:val="single"/>
        </w:rPr>
        <w:t xml:space="preserve">Partial Hospitalization Program </w:t>
      </w:r>
    </w:p>
    <w:p w14:paraId="29AE9445" w14:textId="77777777" w:rsidR="00EE7514" w:rsidRPr="000A42D9" w:rsidRDefault="00EE7514" w:rsidP="00132D24">
      <w:pPr>
        <w:autoSpaceDE w:val="0"/>
        <w:autoSpaceDN w:val="0"/>
        <w:adjustRightInd w:val="0"/>
        <w:rPr>
          <w:rFonts w:ascii="Arial" w:hAnsi="Arial" w:cs="Arial"/>
          <w:b/>
          <w:sz w:val="18"/>
          <w:szCs w:val="18"/>
          <w:u w:val="single"/>
        </w:rPr>
      </w:pPr>
    </w:p>
    <w:p w14:paraId="5AD8E494" w14:textId="07970F84" w:rsidR="00EE7514" w:rsidRPr="000A42D9" w:rsidRDefault="00EE7514" w:rsidP="00132D24">
      <w:pPr>
        <w:autoSpaceDE w:val="0"/>
        <w:autoSpaceDN w:val="0"/>
        <w:adjustRightInd w:val="0"/>
        <w:rPr>
          <w:rFonts w:ascii="Arial" w:hAnsi="Arial" w:cs="Arial"/>
          <w:sz w:val="18"/>
          <w:szCs w:val="18"/>
        </w:rPr>
      </w:pPr>
      <w:r w:rsidRPr="000A42D9">
        <w:rPr>
          <w:rFonts w:ascii="Arial" w:hAnsi="Arial" w:cs="Arial"/>
          <w:sz w:val="18"/>
          <w:szCs w:val="18"/>
        </w:rPr>
        <w:t xml:space="preserve">In the proposed rule, the CMS continues to express concern that providers may be providing too few services to </w:t>
      </w:r>
      <w:r w:rsidR="000E5491" w:rsidRPr="000A42D9">
        <w:rPr>
          <w:rFonts w:ascii="Arial" w:hAnsi="Arial" w:cs="Arial"/>
          <w:sz w:val="18"/>
          <w:szCs w:val="18"/>
        </w:rPr>
        <w:t xml:space="preserve">Medicare </w:t>
      </w:r>
      <w:r w:rsidRPr="000A42D9">
        <w:rPr>
          <w:rFonts w:ascii="Arial" w:hAnsi="Arial" w:cs="Arial"/>
          <w:sz w:val="18"/>
          <w:szCs w:val="18"/>
        </w:rPr>
        <w:t xml:space="preserve">beneficiaries enrolled in partial hospital programs (PHPs). Specifically, in order to be eligible for PHP, a beneficiary must require a minimum of 20 hours-per-week in services per the plan of care and reiterates its view that a typical PHP beneficiary should receive five to six hours of services per day. However, the CMS describes an analysis </w:t>
      </w:r>
      <w:r w:rsidR="00EF69D0" w:rsidRPr="000A42D9">
        <w:rPr>
          <w:rFonts w:ascii="Arial" w:hAnsi="Arial" w:cs="Arial"/>
          <w:sz w:val="18"/>
          <w:szCs w:val="18"/>
        </w:rPr>
        <w:t xml:space="preserve">conducted that assessed the intensity of PHP services provided in which if found that the majority of PHP patients did not receive at least 20 hours of PHP services per week. As such, the CMS seeks comments on the advisability of applying a payment requirement conditioned on a beneficiary’s receipt of a minimum of 20 hours of therapeutic services per week. The CMS also seeks comments addressing the need for exceptions to such a policy and the types of occurrences or circumstances that would cause a PHP patient to not receive at least 20 hours of PHP services per week, particularly where payment is still appropriate. </w:t>
      </w:r>
      <w:r w:rsidRPr="000A42D9">
        <w:rPr>
          <w:rFonts w:ascii="Arial" w:hAnsi="Arial" w:cs="Arial"/>
          <w:sz w:val="18"/>
          <w:szCs w:val="18"/>
        </w:rPr>
        <w:t xml:space="preserve"> </w:t>
      </w:r>
    </w:p>
    <w:p w14:paraId="15BCBB29" w14:textId="77777777" w:rsidR="00EE7514" w:rsidRPr="000A42D9" w:rsidRDefault="00EE7514" w:rsidP="00132D24">
      <w:pPr>
        <w:autoSpaceDE w:val="0"/>
        <w:autoSpaceDN w:val="0"/>
        <w:adjustRightInd w:val="0"/>
        <w:rPr>
          <w:rFonts w:ascii="Arial" w:hAnsi="Arial" w:cs="Arial"/>
          <w:sz w:val="18"/>
          <w:szCs w:val="18"/>
        </w:rPr>
      </w:pPr>
    </w:p>
    <w:p w14:paraId="486869B4" w14:textId="16E5239A" w:rsidR="00EF69D0" w:rsidRPr="000A42D9" w:rsidRDefault="00822951" w:rsidP="00132D24">
      <w:pPr>
        <w:autoSpaceDE w:val="0"/>
        <w:autoSpaceDN w:val="0"/>
        <w:adjustRightInd w:val="0"/>
        <w:rPr>
          <w:rFonts w:ascii="Arial" w:hAnsi="Arial" w:cs="Arial"/>
          <w:b/>
          <w:sz w:val="18"/>
          <w:szCs w:val="18"/>
        </w:rPr>
      </w:pPr>
      <w:r w:rsidRPr="000A42D9">
        <w:rPr>
          <w:rFonts w:ascii="Arial" w:hAnsi="Arial" w:cs="Arial"/>
          <w:sz w:val="18"/>
          <w:szCs w:val="18"/>
        </w:rPr>
        <w:t xml:space="preserve">We understand </w:t>
      </w:r>
      <w:r w:rsidR="009240F2" w:rsidRPr="000A42D9">
        <w:rPr>
          <w:rFonts w:ascii="Arial" w:hAnsi="Arial" w:cs="Arial"/>
          <w:sz w:val="18"/>
          <w:szCs w:val="18"/>
        </w:rPr>
        <w:t>that the PHP benefit is designed as an intensive benefit requiring physician certification that the patient requires a minimum of 20-hurs-per-week of therapeutic services. We agree with t</w:t>
      </w:r>
      <w:r w:rsidR="003B5109" w:rsidRPr="000A42D9">
        <w:rPr>
          <w:rFonts w:ascii="Arial" w:hAnsi="Arial" w:cs="Arial"/>
          <w:sz w:val="18"/>
          <w:szCs w:val="18"/>
        </w:rPr>
        <w:t xml:space="preserve">he CMS that it is critical to ensure that patients eligible for PHP services receive the appropriate intensity of services. We also share the CMS’ concerns about the possibility that its policy decision in 2017 to replace the previous two-tiered PHP APCs with the single-tiered PHP APCs (which pays providers for providing three or more services per PHP service day) could provide a financial incentive to reduce patient intensity of services. However, the data needed to assess whether and what extent this is occurring will not be available until the 2019 OPPS proposed rule. As a result, the MHA believes that it would be premature to implement a claims edit conditioning payment on the provision of 20-hours of therapeutic services per week. In addition, we are concerned that a claims edit that is overly strict could result in inappropriate changes and perhaps reduced access to the PHP benefit. </w:t>
      </w:r>
      <w:r w:rsidR="00732C44" w:rsidRPr="000A42D9">
        <w:rPr>
          <w:rFonts w:ascii="Arial" w:hAnsi="Arial" w:cs="Arial"/>
          <w:b/>
          <w:sz w:val="18"/>
          <w:szCs w:val="18"/>
        </w:rPr>
        <w:t>The MHA opposes the proposed use of a claims edit conditioning payment on the provision of 20 hours of therapeutic services per week. Instead, we</w:t>
      </w:r>
      <w:r w:rsidR="003B5109" w:rsidRPr="000A42D9">
        <w:rPr>
          <w:rFonts w:ascii="Arial" w:hAnsi="Arial" w:cs="Arial"/>
          <w:b/>
          <w:sz w:val="18"/>
          <w:szCs w:val="18"/>
        </w:rPr>
        <w:t xml:space="preserve"> urge the CMS to work with hospital and community mental health center PHP</w:t>
      </w:r>
      <w:r w:rsidR="000E5491" w:rsidRPr="000A42D9">
        <w:rPr>
          <w:rFonts w:ascii="Arial" w:hAnsi="Arial" w:cs="Arial"/>
          <w:b/>
          <w:sz w:val="18"/>
          <w:szCs w:val="18"/>
        </w:rPr>
        <w:t xml:space="preserve"> provid</w:t>
      </w:r>
      <w:r w:rsidR="003B5109" w:rsidRPr="000A42D9">
        <w:rPr>
          <w:rFonts w:ascii="Arial" w:hAnsi="Arial" w:cs="Arial"/>
          <w:b/>
          <w:sz w:val="18"/>
          <w:szCs w:val="18"/>
        </w:rPr>
        <w:t xml:space="preserve">ers </w:t>
      </w:r>
      <w:r w:rsidR="00710984" w:rsidRPr="000A42D9">
        <w:rPr>
          <w:rFonts w:ascii="Arial" w:hAnsi="Arial" w:cs="Arial"/>
          <w:b/>
          <w:sz w:val="18"/>
          <w:szCs w:val="18"/>
        </w:rPr>
        <w:t>during 2018 in order to develop a more comprehensive plan to address the CMS concerns</w:t>
      </w:r>
      <w:r w:rsidR="000E5491" w:rsidRPr="000A42D9">
        <w:rPr>
          <w:rFonts w:ascii="Arial" w:hAnsi="Arial" w:cs="Arial"/>
          <w:b/>
          <w:sz w:val="18"/>
          <w:szCs w:val="18"/>
        </w:rPr>
        <w:t xml:space="preserve"> about the intensity of services</w:t>
      </w:r>
      <w:r w:rsidR="00710984" w:rsidRPr="000A42D9">
        <w:rPr>
          <w:rFonts w:ascii="Arial" w:hAnsi="Arial" w:cs="Arial"/>
          <w:b/>
          <w:sz w:val="18"/>
          <w:szCs w:val="18"/>
        </w:rPr>
        <w:t>.</w:t>
      </w:r>
      <w:r w:rsidR="00E161CF" w:rsidRPr="000A42D9">
        <w:rPr>
          <w:rFonts w:ascii="Arial" w:hAnsi="Arial" w:cs="Arial"/>
          <w:b/>
          <w:sz w:val="18"/>
          <w:szCs w:val="18"/>
        </w:rPr>
        <w:t xml:space="preserve"> </w:t>
      </w:r>
    </w:p>
    <w:p w14:paraId="262E92CF" w14:textId="77777777" w:rsidR="000E5491" w:rsidRPr="000A42D9" w:rsidRDefault="000E5491" w:rsidP="00132D24">
      <w:pPr>
        <w:autoSpaceDE w:val="0"/>
        <w:autoSpaceDN w:val="0"/>
        <w:adjustRightInd w:val="0"/>
        <w:rPr>
          <w:rFonts w:ascii="Arial" w:hAnsi="Arial" w:cs="Arial"/>
          <w:b/>
          <w:sz w:val="18"/>
          <w:szCs w:val="18"/>
        </w:rPr>
      </w:pPr>
    </w:p>
    <w:p w14:paraId="63C2C7EB" w14:textId="1B76E67A" w:rsidR="000E5491" w:rsidRPr="000A42D9" w:rsidRDefault="00474C11" w:rsidP="00132D24">
      <w:pPr>
        <w:autoSpaceDE w:val="0"/>
        <w:autoSpaceDN w:val="0"/>
        <w:adjustRightInd w:val="0"/>
        <w:rPr>
          <w:rFonts w:ascii="Arial" w:hAnsi="Arial" w:cs="Arial"/>
          <w:sz w:val="18"/>
          <w:szCs w:val="18"/>
        </w:rPr>
      </w:pPr>
      <w:r w:rsidRPr="000A42D9">
        <w:rPr>
          <w:rFonts w:ascii="Arial" w:hAnsi="Arial" w:cs="Arial"/>
          <w:sz w:val="18"/>
          <w:szCs w:val="18"/>
        </w:rPr>
        <w:t>Recent i</w:t>
      </w:r>
      <w:r w:rsidR="000E5491" w:rsidRPr="000A42D9">
        <w:rPr>
          <w:rFonts w:ascii="Arial" w:hAnsi="Arial" w:cs="Arial"/>
          <w:sz w:val="18"/>
          <w:szCs w:val="18"/>
        </w:rPr>
        <w:t xml:space="preserve">nput received from a Michigan </w:t>
      </w:r>
      <w:r w:rsidR="00F47A39" w:rsidRPr="000A42D9">
        <w:rPr>
          <w:rFonts w:ascii="Arial" w:hAnsi="Arial" w:cs="Arial"/>
          <w:sz w:val="18"/>
          <w:szCs w:val="18"/>
        </w:rPr>
        <w:t xml:space="preserve">free-standing </w:t>
      </w:r>
      <w:r w:rsidRPr="000A42D9">
        <w:rPr>
          <w:rFonts w:ascii="Arial" w:hAnsi="Arial" w:cs="Arial"/>
          <w:sz w:val="18"/>
          <w:szCs w:val="18"/>
        </w:rPr>
        <w:t xml:space="preserve">inpatient </w:t>
      </w:r>
      <w:r w:rsidR="000E5491" w:rsidRPr="000A42D9">
        <w:rPr>
          <w:rFonts w:ascii="Arial" w:hAnsi="Arial" w:cs="Arial"/>
          <w:sz w:val="18"/>
          <w:szCs w:val="18"/>
        </w:rPr>
        <w:t xml:space="preserve">psychiatric facility </w:t>
      </w:r>
      <w:r w:rsidR="009618A6" w:rsidRPr="000A42D9">
        <w:rPr>
          <w:rFonts w:ascii="Arial" w:hAnsi="Arial" w:cs="Arial"/>
          <w:sz w:val="18"/>
          <w:szCs w:val="18"/>
        </w:rPr>
        <w:t xml:space="preserve">(IPF) </w:t>
      </w:r>
      <w:r w:rsidR="000E5491" w:rsidRPr="000A42D9">
        <w:rPr>
          <w:rFonts w:ascii="Arial" w:hAnsi="Arial" w:cs="Arial"/>
          <w:sz w:val="18"/>
          <w:szCs w:val="18"/>
        </w:rPr>
        <w:t>indicate</w:t>
      </w:r>
      <w:r w:rsidR="00F47A39" w:rsidRPr="000A42D9">
        <w:rPr>
          <w:rFonts w:ascii="Arial" w:hAnsi="Arial" w:cs="Arial"/>
          <w:sz w:val="18"/>
          <w:szCs w:val="18"/>
        </w:rPr>
        <w:t>s</w:t>
      </w:r>
      <w:r w:rsidR="000E5491" w:rsidRPr="000A42D9">
        <w:rPr>
          <w:rFonts w:ascii="Arial" w:hAnsi="Arial" w:cs="Arial"/>
          <w:sz w:val="18"/>
          <w:szCs w:val="18"/>
        </w:rPr>
        <w:t xml:space="preserve"> that they expect th</w:t>
      </w:r>
      <w:r w:rsidRPr="000A42D9">
        <w:rPr>
          <w:rFonts w:ascii="Arial" w:hAnsi="Arial" w:cs="Arial"/>
          <w:sz w:val="18"/>
          <w:szCs w:val="18"/>
        </w:rPr>
        <w:t>at th</w:t>
      </w:r>
      <w:r w:rsidR="000E5491" w:rsidRPr="000A42D9">
        <w:rPr>
          <w:rFonts w:ascii="Arial" w:hAnsi="Arial" w:cs="Arial"/>
          <w:sz w:val="18"/>
          <w:szCs w:val="18"/>
        </w:rPr>
        <w:t xml:space="preserve">e proposed changes </w:t>
      </w:r>
      <w:r w:rsidRPr="000A42D9">
        <w:rPr>
          <w:rFonts w:ascii="Arial" w:hAnsi="Arial" w:cs="Arial"/>
          <w:sz w:val="18"/>
          <w:szCs w:val="18"/>
        </w:rPr>
        <w:t>will</w:t>
      </w:r>
      <w:r w:rsidR="00F47A39" w:rsidRPr="000A42D9">
        <w:rPr>
          <w:rFonts w:ascii="Arial" w:hAnsi="Arial" w:cs="Arial"/>
          <w:sz w:val="18"/>
          <w:szCs w:val="18"/>
        </w:rPr>
        <w:t xml:space="preserve"> reduce their Medicare OPPS payments by over $100,000 </w:t>
      </w:r>
      <w:r w:rsidRPr="000A42D9">
        <w:rPr>
          <w:rFonts w:ascii="Arial" w:hAnsi="Arial" w:cs="Arial"/>
          <w:sz w:val="18"/>
          <w:szCs w:val="18"/>
        </w:rPr>
        <w:t>in 2018</w:t>
      </w:r>
      <w:r w:rsidR="00F47A39" w:rsidRPr="000A42D9">
        <w:rPr>
          <w:rFonts w:ascii="Arial" w:hAnsi="Arial" w:cs="Arial"/>
          <w:sz w:val="18"/>
          <w:szCs w:val="18"/>
        </w:rPr>
        <w:t xml:space="preserve"> when their costs for psychiatry and nursing services have increased more than 10 percent</w:t>
      </w:r>
      <w:r w:rsidRPr="000A42D9">
        <w:rPr>
          <w:rFonts w:ascii="Arial" w:hAnsi="Arial" w:cs="Arial"/>
          <w:sz w:val="18"/>
          <w:szCs w:val="18"/>
        </w:rPr>
        <w:t xml:space="preserve"> in recent years</w:t>
      </w:r>
      <w:r w:rsidR="00F47A39" w:rsidRPr="000A42D9">
        <w:rPr>
          <w:rFonts w:ascii="Arial" w:hAnsi="Arial" w:cs="Arial"/>
          <w:sz w:val="18"/>
          <w:szCs w:val="18"/>
        </w:rPr>
        <w:t xml:space="preserve">. This facility competes </w:t>
      </w:r>
      <w:r w:rsidRPr="000A42D9">
        <w:rPr>
          <w:rFonts w:ascii="Arial" w:hAnsi="Arial" w:cs="Arial"/>
          <w:sz w:val="18"/>
          <w:szCs w:val="18"/>
        </w:rPr>
        <w:t xml:space="preserve">in the local labor market </w:t>
      </w:r>
      <w:r w:rsidR="00F47A39" w:rsidRPr="000A42D9">
        <w:rPr>
          <w:rFonts w:ascii="Arial" w:hAnsi="Arial" w:cs="Arial"/>
          <w:sz w:val="18"/>
          <w:szCs w:val="18"/>
        </w:rPr>
        <w:t xml:space="preserve">with area acute care hospitals and struggles to recruit and retain </w:t>
      </w:r>
      <w:r w:rsidR="003B3BA4" w:rsidRPr="000A42D9">
        <w:rPr>
          <w:rFonts w:ascii="Arial" w:hAnsi="Arial" w:cs="Arial"/>
          <w:sz w:val="18"/>
          <w:szCs w:val="18"/>
        </w:rPr>
        <w:t xml:space="preserve">staff, particularly </w:t>
      </w:r>
      <w:r w:rsidR="00F47A39" w:rsidRPr="000A42D9">
        <w:rPr>
          <w:rFonts w:ascii="Arial" w:hAnsi="Arial" w:cs="Arial"/>
          <w:sz w:val="18"/>
          <w:szCs w:val="18"/>
        </w:rPr>
        <w:t xml:space="preserve">registered nurses. </w:t>
      </w:r>
      <w:bookmarkStart w:id="0" w:name="_GoBack"/>
      <w:bookmarkEnd w:id="0"/>
    </w:p>
    <w:p w14:paraId="674AF4C9" w14:textId="77777777" w:rsidR="00EE7514" w:rsidRPr="000A42D9" w:rsidRDefault="00EE7514" w:rsidP="00132D24">
      <w:pPr>
        <w:autoSpaceDE w:val="0"/>
        <w:autoSpaceDN w:val="0"/>
        <w:adjustRightInd w:val="0"/>
        <w:rPr>
          <w:rFonts w:ascii="Arial" w:hAnsi="Arial" w:cs="Arial"/>
          <w:b/>
          <w:sz w:val="18"/>
          <w:szCs w:val="18"/>
          <w:u w:val="single"/>
        </w:rPr>
      </w:pPr>
    </w:p>
    <w:p w14:paraId="5DB9F459" w14:textId="77777777" w:rsidR="00132D24" w:rsidRPr="000A42D9" w:rsidRDefault="00132D24" w:rsidP="00132D24">
      <w:pPr>
        <w:autoSpaceDE w:val="0"/>
        <w:autoSpaceDN w:val="0"/>
        <w:adjustRightInd w:val="0"/>
        <w:rPr>
          <w:rFonts w:ascii="Arial" w:hAnsi="Arial" w:cs="Arial"/>
          <w:b/>
          <w:sz w:val="18"/>
          <w:szCs w:val="18"/>
          <w:u w:val="single"/>
        </w:rPr>
      </w:pPr>
      <w:r w:rsidRPr="000A42D9">
        <w:rPr>
          <w:rFonts w:ascii="Arial" w:hAnsi="Arial" w:cs="Arial"/>
          <w:b/>
          <w:sz w:val="18"/>
          <w:szCs w:val="18"/>
          <w:u w:val="single"/>
        </w:rPr>
        <w:t xml:space="preserve">Hospital Outpatient Quality Reporting Program </w:t>
      </w:r>
    </w:p>
    <w:p w14:paraId="41DFDF43" w14:textId="77777777" w:rsidR="00132D24" w:rsidRPr="000A42D9" w:rsidRDefault="00132D24" w:rsidP="00132D24">
      <w:pPr>
        <w:autoSpaceDE w:val="0"/>
        <w:autoSpaceDN w:val="0"/>
        <w:adjustRightInd w:val="0"/>
        <w:rPr>
          <w:rFonts w:ascii="Arial" w:hAnsi="Arial" w:cs="Arial"/>
          <w:sz w:val="18"/>
          <w:szCs w:val="18"/>
        </w:rPr>
      </w:pPr>
    </w:p>
    <w:p w14:paraId="42488774" w14:textId="026072D0" w:rsidR="00036778" w:rsidRPr="000A42D9" w:rsidRDefault="00036778" w:rsidP="00132D24">
      <w:pPr>
        <w:autoSpaceDE w:val="0"/>
        <w:autoSpaceDN w:val="0"/>
        <w:adjustRightInd w:val="0"/>
        <w:rPr>
          <w:rFonts w:ascii="Arial" w:hAnsi="Arial" w:cs="Arial"/>
          <w:sz w:val="18"/>
          <w:szCs w:val="18"/>
        </w:rPr>
      </w:pPr>
      <w:r w:rsidRPr="000A42D9">
        <w:rPr>
          <w:rFonts w:ascii="Arial" w:hAnsi="Arial" w:cs="Arial"/>
          <w:sz w:val="18"/>
          <w:szCs w:val="18"/>
        </w:rPr>
        <w:t xml:space="preserve">In the proposed rule, the CMS proposed to remove six measures from the outpatient quality reporting program (QRP), with two measures removed starting with the CY 2020 payment determinations, which are based on 2018 provider performance. In addition, the CMS proposes to remove four other measures beginning with the CY 2021 payment determinations, based on 2019 provider performance. The CMS also proposed to delay implementation of the Outpatient and Ambulatory Surgical Center Consumer Assessment of Healthcare Providers and Systems (OAS CAHPS) survey-based measures proposed for adoption in the 2017 OPPS final rule. </w:t>
      </w:r>
    </w:p>
    <w:p w14:paraId="2A044F3C" w14:textId="77777777" w:rsidR="00036778" w:rsidRPr="000A42D9" w:rsidRDefault="00036778" w:rsidP="00132D24">
      <w:pPr>
        <w:autoSpaceDE w:val="0"/>
        <w:autoSpaceDN w:val="0"/>
        <w:adjustRightInd w:val="0"/>
        <w:rPr>
          <w:rFonts w:ascii="Arial" w:hAnsi="Arial" w:cs="Arial"/>
          <w:sz w:val="18"/>
          <w:szCs w:val="18"/>
        </w:rPr>
      </w:pPr>
    </w:p>
    <w:p w14:paraId="5BF4DC96" w14:textId="597EFE07" w:rsidR="00EB3D83" w:rsidRPr="000A42D9" w:rsidRDefault="00036778" w:rsidP="00132D24">
      <w:pPr>
        <w:autoSpaceDE w:val="0"/>
        <w:autoSpaceDN w:val="0"/>
        <w:adjustRightInd w:val="0"/>
        <w:rPr>
          <w:rFonts w:ascii="Arial" w:hAnsi="Arial" w:cs="Arial"/>
          <w:sz w:val="18"/>
          <w:szCs w:val="18"/>
        </w:rPr>
      </w:pPr>
      <w:r w:rsidRPr="000A42D9">
        <w:rPr>
          <w:rFonts w:ascii="Arial" w:hAnsi="Arial" w:cs="Arial"/>
          <w:sz w:val="18"/>
          <w:szCs w:val="18"/>
        </w:rPr>
        <w:t>Consistent with the AHA, the MHA is supportive of the CMS proposal to remove the six measures and appreciate the CMS’ efforts to remove measures that provide little meaningful information on quality of care and that fail to support the ongoing hospital quality improvement efforts. However, we believe that the CMS could do more to remove measures that fail to encourage improvements in hospital quality. First, the CMS should remove all six rather than two measur</w:t>
      </w:r>
      <w:r w:rsidR="00F252FD" w:rsidRPr="000A42D9">
        <w:rPr>
          <w:rFonts w:ascii="Arial" w:hAnsi="Arial" w:cs="Arial"/>
          <w:sz w:val="18"/>
          <w:szCs w:val="18"/>
        </w:rPr>
        <w:t xml:space="preserve">es for the 2020 outpatient QRP. </w:t>
      </w:r>
    </w:p>
    <w:p w14:paraId="77E432F9" w14:textId="77777777" w:rsidR="00710984" w:rsidRPr="000A42D9" w:rsidRDefault="00710984" w:rsidP="00132D24">
      <w:pPr>
        <w:autoSpaceDE w:val="0"/>
        <w:autoSpaceDN w:val="0"/>
        <w:adjustRightInd w:val="0"/>
        <w:rPr>
          <w:rFonts w:ascii="Arial" w:hAnsi="Arial" w:cs="Arial"/>
          <w:sz w:val="18"/>
          <w:szCs w:val="18"/>
        </w:rPr>
      </w:pPr>
    </w:p>
    <w:p w14:paraId="54B1BBED" w14:textId="492641AA" w:rsidR="00EB3D83" w:rsidRPr="000A42D9" w:rsidRDefault="00710984" w:rsidP="00132D24">
      <w:pPr>
        <w:autoSpaceDE w:val="0"/>
        <w:autoSpaceDN w:val="0"/>
        <w:adjustRightInd w:val="0"/>
        <w:rPr>
          <w:rFonts w:ascii="Arial" w:hAnsi="Arial" w:cs="Arial"/>
          <w:sz w:val="18"/>
          <w:szCs w:val="18"/>
        </w:rPr>
      </w:pPr>
      <w:r w:rsidRPr="000A42D9">
        <w:rPr>
          <w:rFonts w:ascii="Arial" w:hAnsi="Arial" w:cs="Arial"/>
          <w:sz w:val="18"/>
          <w:szCs w:val="18"/>
        </w:rPr>
        <w:t>T</w:t>
      </w:r>
      <w:r w:rsidR="00EB3D83" w:rsidRPr="000A42D9">
        <w:rPr>
          <w:rFonts w:ascii="Arial" w:hAnsi="Arial" w:cs="Arial"/>
          <w:sz w:val="18"/>
          <w:szCs w:val="18"/>
        </w:rPr>
        <w:t xml:space="preserve">here are several other measures that meet the same criteria as those addressed here and should be considered for removal. For example, the measure Fibrinolytic Therapy Received Within 30 Minutes of Hospital Arrival, OP-2, was finalized for removal from the FY 2019 inpatient QRP since it focuses on a relatively narrow aspect of care and improvement in the measure does not result in better patient outcomes. If removal of this measure was deemed appropriate in the inpatient setting, it should likely be considered for removal in the outpatient setting. </w:t>
      </w:r>
    </w:p>
    <w:p w14:paraId="738147BA" w14:textId="77777777" w:rsidR="00036778" w:rsidRPr="000A42D9" w:rsidRDefault="00036778" w:rsidP="00132D24">
      <w:pPr>
        <w:autoSpaceDE w:val="0"/>
        <w:autoSpaceDN w:val="0"/>
        <w:adjustRightInd w:val="0"/>
        <w:rPr>
          <w:rFonts w:ascii="Arial" w:hAnsi="Arial" w:cs="Arial"/>
          <w:sz w:val="18"/>
          <w:szCs w:val="18"/>
        </w:rPr>
      </w:pPr>
    </w:p>
    <w:p w14:paraId="4F640C0C" w14:textId="0DF4C314" w:rsidR="00191EA4" w:rsidRPr="000A42D9" w:rsidRDefault="00191EA4" w:rsidP="00132D24">
      <w:pPr>
        <w:autoSpaceDE w:val="0"/>
        <w:autoSpaceDN w:val="0"/>
        <w:adjustRightInd w:val="0"/>
        <w:rPr>
          <w:rFonts w:ascii="Arial" w:hAnsi="Arial" w:cs="Arial"/>
          <w:sz w:val="18"/>
          <w:szCs w:val="18"/>
        </w:rPr>
      </w:pPr>
      <w:r w:rsidRPr="000A42D9">
        <w:rPr>
          <w:rFonts w:ascii="Arial" w:hAnsi="Arial" w:cs="Arial"/>
          <w:sz w:val="18"/>
          <w:szCs w:val="18"/>
        </w:rPr>
        <w:t xml:space="preserve">The MHA, along with the AHA and others, agree with the CMS that the implementation of the OAS CAHPS is premature and appreciates the CMS’ proposal to delay the survey-based measures pending further analysis and modification.  If the CMS is intent on implementing the OAS CAHPS in future years, we urge the CMS to use the delay to address critical implementation issues.  In addition, the MHA encourages the CMS to pursue endorsement by the National Quality Forum (NQF) before requiring the OAS CAHPS by hospitals. </w:t>
      </w:r>
    </w:p>
    <w:p w14:paraId="43968323" w14:textId="77777777" w:rsidR="00191EA4" w:rsidRPr="000A42D9" w:rsidRDefault="00191EA4" w:rsidP="00132D24">
      <w:pPr>
        <w:autoSpaceDE w:val="0"/>
        <w:autoSpaceDN w:val="0"/>
        <w:adjustRightInd w:val="0"/>
        <w:rPr>
          <w:rFonts w:ascii="Arial" w:hAnsi="Arial" w:cs="Arial"/>
          <w:sz w:val="18"/>
          <w:szCs w:val="18"/>
        </w:rPr>
      </w:pPr>
    </w:p>
    <w:p w14:paraId="389CB34C" w14:textId="42BF53F8" w:rsidR="00191EA4" w:rsidRPr="000A42D9" w:rsidRDefault="00191EA4" w:rsidP="00132D24">
      <w:pPr>
        <w:autoSpaceDE w:val="0"/>
        <w:autoSpaceDN w:val="0"/>
        <w:adjustRightInd w:val="0"/>
        <w:rPr>
          <w:rFonts w:ascii="Arial" w:hAnsi="Arial" w:cs="Arial"/>
          <w:sz w:val="18"/>
          <w:szCs w:val="18"/>
        </w:rPr>
      </w:pPr>
      <w:r w:rsidRPr="000A42D9">
        <w:rPr>
          <w:rFonts w:ascii="Arial" w:hAnsi="Arial" w:cs="Arial"/>
          <w:sz w:val="18"/>
          <w:szCs w:val="18"/>
        </w:rPr>
        <w:lastRenderedPageBreak/>
        <w:t xml:space="preserve">In addition, the MHA supports principles outlined in the </w:t>
      </w:r>
      <w:r w:rsidR="00710984" w:rsidRPr="000A42D9">
        <w:rPr>
          <w:rFonts w:ascii="Arial" w:hAnsi="Arial" w:cs="Arial"/>
          <w:sz w:val="18"/>
          <w:szCs w:val="18"/>
        </w:rPr>
        <w:t xml:space="preserve">AHA’s </w:t>
      </w:r>
      <w:r w:rsidRPr="000A42D9">
        <w:rPr>
          <w:rFonts w:ascii="Arial" w:hAnsi="Arial" w:cs="Arial"/>
          <w:sz w:val="18"/>
          <w:szCs w:val="18"/>
        </w:rPr>
        <w:t xml:space="preserve">OPPS comment letter for future measures to be included in hospital payment and performance systems.  </w:t>
      </w:r>
    </w:p>
    <w:p w14:paraId="6E9742DF" w14:textId="77777777" w:rsidR="00191EA4" w:rsidRPr="000A42D9" w:rsidRDefault="00191EA4" w:rsidP="00132D24">
      <w:pPr>
        <w:autoSpaceDE w:val="0"/>
        <w:autoSpaceDN w:val="0"/>
        <w:adjustRightInd w:val="0"/>
        <w:rPr>
          <w:rFonts w:ascii="Arial" w:hAnsi="Arial" w:cs="Arial"/>
          <w:sz w:val="18"/>
          <w:szCs w:val="18"/>
        </w:rPr>
      </w:pPr>
    </w:p>
    <w:p w14:paraId="3E770657" w14:textId="77777777" w:rsidR="00132D24" w:rsidRPr="000A42D9" w:rsidRDefault="00132D24" w:rsidP="00132D24">
      <w:pPr>
        <w:rPr>
          <w:rFonts w:ascii="Arial" w:hAnsi="Arial" w:cs="Arial"/>
          <w:sz w:val="18"/>
          <w:szCs w:val="18"/>
        </w:rPr>
      </w:pPr>
      <w:r w:rsidRPr="000A42D9">
        <w:rPr>
          <w:rFonts w:ascii="Arial" w:hAnsi="Arial" w:cs="Arial"/>
          <w:sz w:val="18"/>
          <w:szCs w:val="18"/>
        </w:rPr>
        <w:t xml:space="preserve">Again, the MHA appreciates this opportunity to provide input to the CMS.  We believe that our suggested changes regarding implementation the site neutral policy would more closely represent Congressional intentions.  In addition, our recommended changes would have a positive impact for hospitals and all patients they serve.  Please contact me at 517-703-8603 or via email at </w:t>
      </w:r>
      <w:hyperlink r:id="rId8" w:history="1">
        <w:r w:rsidRPr="000A42D9">
          <w:rPr>
            <w:rStyle w:val="Hyperlink"/>
            <w:rFonts w:ascii="Arial" w:hAnsi="Arial" w:cs="Arial"/>
            <w:sz w:val="18"/>
            <w:szCs w:val="18"/>
          </w:rPr>
          <w:t>mklein@mha.org</w:t>
        </w:r>
      </w:hyperlink>
      <w:r w:rsidRPr="000A42D9">
        <w:rPr>
          <w:rFonts w:ascii="Arial" w:hAnsi="Arial" w:cs="Arial"/>
          <w:sz w:val="18"/>
          <w:szCs w:val="18"/>
        </w:rPr>
        <w:t xml:space="preserve"> with any questions.</w:t>
      </w:r>
    </w:p>
    <w:p w14:paraId="773B0EAB" w14:textId="77777777" w:rsidR="00132D24" w:rsidRPr="000A42D9" w:rsidRDefault="00132D24" w:rsidP="00132D24">
      <w:pPr>
        <w:rPr>
          <w:rFonts w:ascii="Arial" w:hAnsi="Arial" w:cs="Arial"/>
          <w:sz w:val="18"/>
          <w:szCs w:val="18"/>
        </w:rPr>
      </w:pPr>
    </w:p>
    <w:p w14:paraId="2FAEB8DF" w14:textId="77777777" w:rsidR="00132D24" w:rsidRPr="000A42D9" w:rsidRDefault="00132D24" w:rsidP="00132D24">
      <w:pPr>
        <w:spacing w:line="221" w:lineRule="auto"/>
        <w:rPr>
          <w:rFonts w:ascii="Arial" w:hAnsi="Arial" w:cs="Arial"/>
          <w:iCs/>
          <w:sz w:val="18"/>
          <w:szCs w:val="18"/>
        </w:rPr>
      </w:pPr>
      <w:r w:rsidRPr="000A42D9">
        <w:rPr>
          <w:rFonts w:ascii="Arial" w:hAnsi="Arial" w:cs="Arial"/>
          <w:iCs/>
          <w:sz w:val="18"/>
          <w:szCs w:val="18"/>
        </w:rPr>
        <w:t>Sincerely,</w:t>
      </w:r>
    </w:p>
    <w:p w14:paraId="5CF71B80" w14:textId="77777777" w:rsidR="00132D24" w:rsidRPr="000A42D9" w:rsidRDefault="00132D24" w:rsidP="00132D24">
      <w:pPr>
        <w:spacing w:line="221" w:lineRule="auto"/>
        <w:rPr>
          <w:rFonts w:ascii="Arial" w:hAnsi="Arial" w:cs="Arial"/>
          <w:iCs/>
          <w:sz w:val="18"/>
          <w:szCs w:val="18"/>
        </w:rPr>
      </w:pPr>
    </w:p>
    <w:p w14:paraId="0EE6EB33" w14:textId="77777777" w:rsidR="00132D24" w:rsidRPr="000A42D9" w:rsidRDefault="00132D24" w:rsidP="00132D24">
      <w:pPr>
        <w:spacing w:line="221" w:lineRule="auto"/>
        <w:rPr>
          <w:rFonts w:ascii="Arial" w:hAnsi="Arial" w:cs="Arial"/>
          <w:iCs/>
          <w:sz w:val="18"/>
          <w:szCs w:val="18"/>
        </w:rPr>
      </w:pPr>
      <w:r w:rsidRPr="000A42D9">
        <w:rPr>
          <w:rFonts w:ascii="Arial" w:hAnsi="Arial" w:cs="Arial"/>
          <w:noProof/>
          <w:sz w:val="18"/>
          <w:szCs w:val="18"/>
          <w:lang w:eastAsia="en-US"/>
        </w:rPr>
        <w:drawing>
          <wp:inline distT="0" distB="0" distL="0" distR="0" wp14:anchorId="153556B4" wp14:editId="3A4BF26F">
            <wp:extent cx="2232660" cy="60579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32660" cy="605790"/>
                    </a:xfrm>
                    <a:prstGeom prst="rect">
                      <a:avLst/>
                    </a:prstGeom>
                    <a:noFill/>
                    <a:ln w="9525">
                      <a:noFill/>
                      <a:miter lim="800000"/>
                      <a:headEnd/>
                      <a:tailEnd/>
                    </a:ln>
                  </pic:spPr>
                </pic:pic>
              </a:graphicData>
            </a:graphic>
          </wp:inline>
        </w:drawing>
      </w:r>
    </w:p>
    <w:p w14:paraId="4BD9B401" w14:textId="77777777" w:rsidR="00132D24" w:rsidRPr="000A42D9" w:rsidRDefault="00132D24" w:rsidP="00132D24">
      <w:pPr>
        <w:spacing w:line="221" w:lineRule="auto"/>
        <w:rPr>
          <w:rFonts w:ascii="Arial" w:hAnsi="Arial" w:cs="Arial"/>
          <w:iCs/>
          <w:sz w:val="18"/>
          <w:szCs w:val="18"/>
        </w:rPr>
      </w:pPr>
    </w:p>
    <w:p w14:paraId="79DB7834" w14:textId="77777777" w:rsidR="00132D24" w:rsidRPr="000A42D9" w:rsidRDefault="00132D24" w:rsidP="00132D24">
      <w:pPr>
        <w:spacing w:line="221" w:lineRule="auto"/>
        <w:rPr>
          <w:rFonts w:ascii="Arial" w:hAnsi="Arial" w:cs="Arial"/>
          <w:iCs/>
          <w:sz w:val="18"/>
          <w:szCs w:val="18"/>
        </w:rPr>
      </w:pPr>
      <w:r w:rsidRPr="000A42D9">
        <w:rPr>
          <w:rFonts w:ascii="Arial" w:hAnsi="Arial" w:cs="Arial"/>
          <w:iCs/>
          <w:sz w:val="18"/>
          <w:szCs w:val="18"/>
        </w:rPr>
        <w:t>Marilyn Litka-Klein</w:t>
      </w:r>
    </w:p>
    <w:p w14:paraId="739F6E08" w14:textId="77777777" w:rsidR="00132D24" w:rsidRPr="000A42D9" w:rsidRDefault="00132D24" w:rsidP="00132D24">
      <w:pPr>
        <w:spacing w:line="221" w:lineRule="auto"/>
        <w:rPr>
          <w:rFonts w:ascii="Arial" w:hAnsi="Arial" w:cs="Arial"/>
          <w:iCs/>
          <w:sz w:val="18"/>
          <w:szCs w:val="18"/>
        </w:rPr>
      </w:pPr>
      <w:r w:rsidRPr="000A42D9">
        <w:rPr>
          <w:rFonts w:ascii="Arial" w:hAnsi="Arial" w:cs="Arial"/>
          <w:iCs/>
          <w:sz w:val="18"/>
          <w:szCs w:val="18"/>
        </w:rPr>
        <w:t xml:space="preserve">Vice President, Health Finance </w:t>
      </w:r>
    </w:p>
    <w:p w14:paraId="464D0E95" w14:textId="77777777" w:rsidR="00132D24" w:rsidRPr="000A42D9" w:rsidRDefault="00132D24" w:rsidP="00132D24">
      <w:pPr>
        <w:spacing w:line="221" w:lineRule="auto"/>
        <w:rPr>
          <w:rFonts w:ascii="Arial" w:hAnsi="Arial" w:cs="Arial"/>
          <w:sz w:val="18"/>
          <w:szCs w:val="18"/>
        </w:rPr>
      </w:pPr>
      <w:r w:rsidRPr="000A42D9">
        <w:rPr>
          <w:rFonts w:ascii="Arial" w:hAnsi="Arial" w:cs="Arial"/>
          <w:iCs/>
          <w:sz w:val="18"/>
          <w:szCs w:val="18"/>
        </w:rPr>
        <w:t>Policy and Health Delivery</w:t>
      </w:r>
    </w:p>
    <w:p w14:paraId="6C9354E0" w14:textId="77777777" w:rsidR="00177AB9" w:rsidRPr="000A42D9" w:rsidRDefault="005372B0" w:rsidP="00132D24">
      <w:pPr>
        <w:rPr>
          <w:rFonts w:ascii="Arial" w:hAnsi="Arial" w:cs="Arial"/>
          <w:sz w:val="18"/>
          <w:szCs w:val="18"/>
        </w:rPr>
      </w:pPr>
    </w:p>
    <w:sectPr w:rsidR="00177AB9" w:rsidRPr="000A42D9" w:rsidSect="00866DED">
      <w:headerReference w:type="default" r:id="rId10"/>
      <w:headerReference w:type="first" r:id="rId11"/>
      <w:footerReference w:type="first" r:id="rId12"/>
      <w:pgSz w:w="12240" w:h="15840" w:code="1"/>
      <w:pgMar w:top="1728"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CCF3E" w14:textId="77777777" w:rsidR="00897D2D" w:rsidRDefault="00897D2D" w:rsidP="00A45407">
      <w:r>
        <w:separator/>
      </w:r>
    </w:p>
  </w:endnote>
  <w:endnote w:type="continuationSeparator" w:id="0">
    <w:p w14:paraId="6109F3BC" w14:textId="77777777" w:rsidR="00897D2D" w:rsidRDefault="00897D2D" w:rsidP="00A45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987BC" w14:textId="77777777" w:rsidR="00100926" w:rsidRDefault="00100926">
    <w:pPr>
      <w:pStyle w:val="Footer"/>
    </w:pPr>
    <w:r>
      <w:rPr>
        <w:noProof/>
        <w:lang w:eastAsia="en-US"/>
      </w:rPr>
      <w:drawing>
        <wp:anchor distT="0" distB="0" distL="114300" distR="114300" simplePos="0" relativeHeight="251659264" behindDoc="0" locked="0" layoutInCell="1" allowOverlap="1" wp14:anchorId="454CF3B1" wp14:editId="342DA4BE">
          <wp:simplePos x="0" y="0"/>
          <wp:positionH relativeFrom="page">
            <wp:align>center</wp:align>
          </wp:positionH>
          <wp:positionV relativeFrom="page">
            <wp:align>bottom</wp:align>
          </wp:positionV>
          <wp:extent cx="7803367" cy="859536"/>
          <wp:effectExtent l="0" t="0" r="0" b="444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_mha_hq.jpg"/>
                  <pic:cNvPicPr/>
                </pic:nvPicPr>
                <pic:blipFill>
                  <a:blip r:embed="rId1">
                    <a:extLst>
                      <a:ext uri="{28A0092B-C50C-407E-A947-70E740481C1C}">
                        <a14:useLocalDpi xmlns:a14="http://schemas.microsoft.com/office/drawing/2010/main" val="0"/>
                      </a:ext>
                    </a:extLst>
                  </a:blip>
                  <a:stretch>
                    <a:fillRect/>
                  </a:stretch>
                </pic:blipFill>
                <pic:spPr>
                  <a:xfrm>
                    <a:off x="0" y="0"/>
                    <a:ext cx="7803367" cy="859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501DE7" w14:textId="77777777" w:rsidR="00897D2D" w:rsidRDefault="00897D2D" w:rsidP="00A45407">
      <w:r>
        <w:separator/>
      </w:r>
    </w:p>
  </w:footnote>
  <w:footnote w:type="continuationSeparator" w:id="0">
    <w:p w14:paraId="184935E3" w14:textId="77777777" w:rsidR="00897D2D" w:rsidRDefault="00897D2D" w:rsidP="00A454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348B5" w14:textId="77777777" w:rsidR="002205D1" w:rsidRDefault="002205D1" w:rsidP="002205D1">
    <w:pPr>
      <w:pStyle w:val="Header"/>
      <w:rPr>
        <w:rFonts w:ascii="Arial" w:hAnsi="Arial" w:cs="Arial"/>
        <w:sz w:val="20"/>
      </w:rPr>
    </w:pPr>
  </w:p>
  <w:p w14:paraId="19C93F91" w14:textId="77777777" w:rsidR="002205D1" w:rsidRDefault="002205D1" w:rsidP="002205D1">
    <w:pPr>
      <w:pStyle w:val="Header"/>
      <w:rPr>
        <w:rFonts w:ascii="Arial" w:hAnsi="Arial" w:cs="Arial"/>
        <w:sz w:val="20"/>
      </w:rPr>
    </w:pPr>
  </w:p>
  <w:p w14:paraId="5898623C" w14:textId="77777777" w:rsidR="002205D1" w:rsidRDefault="002205D1" w:rsidP="002205D1">
    <w:pPr>
      <w:pStyle w:val="Header"/>
      <w:rPr>
        <w:rFonts w:ascii="Arial" w:hAnsi="Arial" w:cs="Arial"/>
        <w:sz w:val="20"/>
      </w:rPr>
    </w:pPr>
  </w:p>
  <w:p w14:paraId="5F255E91" w14:textId="5D97CC97" w:rsidR="002205D1" w:rsidRPr="002205D1" w:rsidRDefault="002205D1" w:rsidP="007F031D">
    <w:pPr>
      <w:pStyle w:val="Header"/>
      <w:rPr>
        <w:rFonts w:ascii="Arial" w:hAnsi="Arial" w:cs="Arial"/>
        <w:sz w:val="20"/>
      </w:rPr>
    </w:pPr>
    <w:r w:rsidRPr="002205D1">
      <w:rPr>
        <w:rFonts w:ascii="Arial" w:hAnsi="Arial" w:cs="Arial"/>
        <w:sz w:val="20"/>
      </w:rPr>
      <w:t xml:space="preserve">MHA </w:t>
    </w:r>
    <w:r w:rsidR="003B7C02">
      <w:rPr>
        <w:rFonts w:ascii="Arial" w:hAnsi="Arial" w:cs="Arial"/>
        <w:sz w:val="20"/>
      </w:rPr>
      <w:t>Comment Letter – 2018 Medicare OPPS Proposed Rule</w:t>
    </w:r>
    <w:r w:rsidRPr="002205D1">
      <w:rPr>
        <w:rFonts w:ascii="Arial" w:hAnsi="Arial" w:cs="Arial"/>
        <w:sz w:val="20"/>
      </w:rPr>
      <w:t xml:space="preserve"> </w:t>
    </w:r>
    <w:r w:rsidR="007F031D">
      <w:rPr>
        <w:rFonts w:ascii="Arial" w:hAnsi="Arial" w:cs="Arial"/>
        <w:sz w:val="20"/>
      </w:rPr>
      <w:tab/>
    </w:r>
  </w:p>
  <w:p w14:paraId="37A9B798" w14:textId="1803FC95" w:rsidR="002205D1" w:rsidRPr="002205D1" w:rsidRDefault="002205D1" w:rsidP="007F031D">
    <w:pPr>
      <w:pStyle w:val="Header"/>
      <w:tabs>
        <w:tab w:val="clear" w:pos="4680"/>
        <w:tab w:val="clear" w:pos="9360"/>
        <w:tab w:val="left" w:pos="6349"/>
      </w:tabs>
      <w:rPr>
        <w:rFonts w:ascii="Arial" w:hAnsi="Arial" w:cs="Arial"/>
        <w:sz w:val="20"/>
      </w:rPr>
    </w:pPr>
    <w:r w:rsidRPr="002205D1">
      <w:rPr>
        <w:rFonts w:ascii="Arial" w:hAnsi="Arial" w:cs="Arial"/>
        <w:sz w:val="20"/>
      </w:rPr>
      <w:t xml:space="preserve">Sept. </w:t>
    </w:r>
    <w:r w:rsidR="00080CC4">
      <w:rPr>
        <w:rFonts w:ascii="Arial" w:hAnsi="Arial" w:cs="Arial"/>
        <w:sz w:val="20"/>
      </w:rPr>
      <w:t>8</w:t>
    </w:r>
    <w:r w:rsidRPr="002205D1">
      <w:rPr>
        <w:rFonts w:ascii="Arial" w:hAnsi="Arial" w:cs="Arial"/>
        <w:sz w:val="20"/>
      </w:rPr>
      <w:t>, 201</w:t>
    </w:r>
    <w:r w:rsidR="00CC1B5F">
      <w:rPr>
        <w:rFonts w:ascii="Arial" w:hAnsi="Arial" w:cs="Arial"/>
        <w:sz w:val="20"/>
      </w:rPr>
      <w:t>7</w:t>
    </w:r>
    <w:r w:rsidR="00C7400A">
      <w:rPr>
        <w:rFonts w:ascii="Arial" w:hAnsi="Arial" w:cs="Arial"/>
        <w:sz w:val="20"/>
      </w:rPr>
      <w:tab/>
    </w:r>
  </w:p>
  <w:p w14:paraId="488D50C7" w14:textId="46B18994" w:rsidR="007F031D" w:rsidRPr="002205D1" w:rsidRDefault="00C8252E" w:rsidP="002205D1">
    <w:pPr>
      <w:pStyle w:val="Header"/>
      <w:rPr>
        <w:rFonts w:ascii="Arial" w:hAnsi="Arial" w:cs="Arial"/>
        <w:sz w:val="20"/>
      </w:rPr>
    </w:pPr>
    <w:r>
      <w:rPr>
        <w:rFonts w:ascii="Arial" w:hAnsi="Arial" w:cs="Arial"/>
        <w:sz w:val="20"/>
      </w:rPr>
      <w:t xml:space="preserve">Page </w:t>
    </w:r>
    <w:r>
      <w:rPr>
        <w:rFonts w:ascii="Arial" w:hAnsi="Arial" w:cs="Arial"/>
        <w:sz w:val="20"/>
      </w:rPr>
      <w:fldChar w:fldCharType="begin"/>
    </w:r>
    <w:r>
      <w:rPr>
        <w:rFonts w:ascii="Arial" w:hAnsi="Arial" w:cs="Arial"/>
        <w:sz w:val="20"/>
      </w:rPr>
      <w:instrText xml:space="preserve"> PAGE  \* Arabic  \* MERGEFORMAT </w:instrText>
    </w:r>
    <w:r>
      <w:rPr>
        <w:rFonts w:ascii="Arial" w:hAnsi="Arial" w:cs="Arial"/>
        <w:sz w:val="20"/>
      </w:rPr>
      <w:fldChar w:fldCharType="separate"/>
    </w:r>
    <w:r w:rsidR="005372B0">
      <w:rPr>
        <w:rFonts w:ascii="Arial" w:hAnsi="Arial" w:cs="Arial"/>
        <w:noProof/>
        <w:sz w:val="20"/>
      </w:rPr>
      <w:t>4</w:t>
    </w:r>
    <w:r>
      <w:rPr>
        <w:rFonts w:ascii="Arial" w:hAnsi="Arial" w:cs="Arial"/>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56F53" w14:textId="77777777" w:rsidR="00A45407" w:rsidRDefault="00792BA4">
    <w:pPr>
      <w:pStyle w:val="Header"/>
    </w:pPr>
    <w:r>
      <w:rPr>
        <w:noProof/>
        <w:lang w:eastAsia="en-US"/>
      </w:rPr>
      <w:drawing>
        <wp:anchor distT="0" distB="0" distL="114300" distR="114300" simplePos="0" relativeHeight="251658240" behindDoc="0" locked="0" layoutInCell="1" allowOverlap="1" wp14:anchorId="4EC03C98" wp14:editId="3FE16783">
          <wp:simplePos x="0" y="0"/>
          <wp:positionH relativeFrom="page">
            <wp:align>center</wp:align>
          </wp:positionH>
          <wp:positionV relativeFrom="page">
            <wp:align>top</wp:align>
          </wp:positionV>
          <wp:extent cx="7772400" cy="1389888"/>
          <wp:effectExtent l="0" t="0" r="0" b="7620"/>
          <wp:wrapTight wrapText="bothSides">
            <wp:wrapPolygon edited="0">
              <wp:start x="0" y="0"/>
              <wp:lineTo x="0" y="21324"/>
              <wp:lineTo x="21529" y="21324"/>
              <wp:lineTo x="2152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ha_hq.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898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8385C"/>
    <w:multiLevelType w:val="hybridMultilevel"/>
    <w:tmpl w:val="D148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4E585F"/>
    <w:multiLevelType w:val="hybridMultilevel"/>
    <w:tmpl w:val="88128C70"/>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308175DA"/>
    <w:multiLevelType w:val="hybridMultilevel"/>
    <w:tmpl w:val="05A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724F74"/>
    <w:multiLevelType w:val="hybridMultilevel"/>
    <w:tmpl w:val="C3D08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581EC4"/>
    <w:multiLevelType w:val="hybridMultilevel"/>
    <w:tmpl w:val="EB104F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60100924"/>
    <w:multiLevelType w:val="hybridMultilevel"/>
    <w:tmpl w:val="B31C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E68F7"/>
    <w:multiLevelType w:val="hybridMultilevel"/>
    <w:tmpl w:val="1E9CC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67A95"/>
    <w:multiLevelType w:val="hybridMultilevel"/>
    <w:tmpl w:val="D5A2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214395"/>
    <w:multiLevelType w:val="hybridMultilevel"/>
    <w:tmpl w:val="C6CE8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2C59C9"/>
    <w:multiLevelType w:val="hybridMultilevel"/>
    <w:tmpl w:val="632AE250"/>
    <w:lvl w:ilvl="0" w:tplc="3DC057D6">
      <w:start w:val="1"/>
      <w:numFmt w:val="bullet"/>
      <w:lvlText w:val=""/>
      <w:lvlJc w:val="left"/>
      <w:pPr>
        <w:tabs>
          <w:tab w:val="num" w:pos="432"/>
        </w:tabs>
        <w:ind w:left="720"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0"/>
  </w:num>
  <w:num w:numId="4">
    <w:abstractNumId w:val="5"/>
  </w:num>
  <w:num w:numId="5">
    <w:abstractNumId w:val="3"/>
  </w:num>
  <w:num w:numId="6">
    <w:abstractNumId w:val="8"/>
  </w:num>
  <w:num w:numId="7">
    <w:abstractNumId w:val="7"/>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5D1"/>
    <w:rsid w:val="000210E8"/>
    <w:rsid w:val="00036778"/>
    <w:rsid w:val="0006092C"/>
    <w:rsid w:val="00080CC4"/>
    <w:rsid w:val="000846A4"/>
    <w:rsid w:val="000A42D9"/>
    <w:rsid w:val="000E5491"/>
    <w:rsid w:val="000F0D73"/>
    <w:rsid w:val="000F0D9F"/>
    <w:rsid w:val="000F2140"/>
    <w:rsid w:val="00100926"/>
    <w:rsid w:val="00132D24"/>
    <w:rsid w:val="001373FD"/>
    <w:rsid w:val="00183CED"/>
    <w:rsid w:val="00191EA4"/>
    <w:rsid w:val="001D5468"/>
    <w:rsid w:val="001F1E9B"/>
    <w:rsid w:val="00200F8B"/>
    <w:rsid w:val="002205D1"/>
    <w:rsid w:val="00251119"/>
    <w:rsid w:val="00261A94"/>
    <w:rsid w:val="002E13B8"/>
    <w:rsid w:val="0033774E"/>
    <w:rsid w:val="00352AA7"/>
    <w:rsid w:val="00365759"/>
    <w:rsid w:val="00372ABE"/>
    <w:rsid w:val="003B3BA4"/>
    <w:rsid w:val="003B5109"/>
    <w:rsid w:val="003B7C02"/>
    <w:rsid w:val="003F515B"/>
    <w:rsid w:val="003F6B19"/>
    <w:rsid w:val="00443F0C"/>
    <w:rsid w:val="0045657F"/>
    <w:rsid w:val="00474C11"/>
    <w:rsid w:val="00483434"/>
    <w:rsid w:val="004D76B3"/>
    <w:rsid w:val="004E2AC7"/>
    <w:rsid w:val="004E7AFB"/>
    <w:rsid w:val="00512D0F"/>
    <w:rsid w:val="00523487"/>
    <w:rsid w:val="005372B0"/>
    <w:rsid w:val="00557219"/>
    <w:rsid w:val="005A2847"/>
    <w:rsid w:val="005A339F"/>
    <w:rsid w:val="005C59D6"/>
    <w:rsid w:val="005F31D8"/>
    <w:rsid w:val="00601935"/>
    <w:rsid w:val="006235C1"/>
    <w:rsid w:val="00623DCC"/>
    <w:rsid w:val="006355E3"/>
    <w:rsid w:val="00710984"/>
    <w:rsid w:val="0071431C"/>
    <w:rsid w:val="00732C44"/>
    <w:rsid w:val="00767A75"/>
    <w:rsid w:val="00783FEB"/>
    <w:rsid w:val="0078474B"/>
    <w:rsid w:val="007851DF"/>
    <w:rsid w:val="00792BA4"/>
    <w:rsid w:val="007F031D"/>
    <w:rsid w:val="0080381B"/>
    <w:rsid w:val="00804ADD"/>
    <w:rsid w:val="00822951"/>
    <w:rsid w:val="00866DED"/>
    <w:rsid w:val="00897D2D"/>
    <w:rsid w:val="008A1C23"/>
    <w:rsid w:val="008C1F23"/>
    <w:rsid w:val="009240F2"/>
    <w:rsid w:val="00946FE5"/>
    <w:rsid w:val="009618A6"/>
    <w:rsid w:val="0097574F"/>
    <w:rsid w:val="00985CCA"/>
    <w:rsid w:val="009E3282"/>
    <w:rsid w:val="00A17F76"/>
    <w:rsid w:val="00A24838"/>
    <w:rsid w:val="00A45407"/>
    <w:rsid w:val="00AC3077"/>
    <w:rsid w:val="00AC5EE6"/>
    <w:rsid w:val="00AC7F0A"/>
    <w:rsid w:val="00AD038C"/>
    <w:rsid w:val="00AD5DF7"/>
    <w:rsid w:val="00BD727D"/>
    <w:rsid w:val="00BE2AC6"/>
    <w:rsid w:val="00C6148E"/>
    <w:rsid w:val="00C7400A"/>
    <w:rsid w:val="00C8252E"/>
    <w:rsid w:val="00CC1B5F"/>
    <w:rsid w:val="00CE2F60"/>
    <w:rsid w:val="00CE45BB"/>
    <w:rsid w:val="00D1170B"/>
    <w:rsid w:val="00D523F5"/>
    <w:rsid w:val="00D67E20"/>
    <w:rsid w:val="00D87BBD"/>
    <w:rsid w:val="00DF5495"/>
    <w:rsid w:val="00E07629"/>
    <w:rsid w:val="00E161CF"/>
    <w:rsid w:val="00E633AE"/>
    <w:rsid w:val="00E92E7A"/>
    <w:rsid w:val="00EA0246"/>
    <w:rsid w:val="00EB3D83"/>
    <w:rsid w:val="00EC0024"/>
    <w:rsid w:val="00ED294D"/>
    <w:rsid w:val="00EE7514"/>
    <w:rsid w:val="00EF41A7"/>
    <w:rsid w:val="00EF69D0"/>
    <w:rsid w:val="00F0073A"/>
    <w:rsid w:val="00F252FD"/>
    <w:rsid w:val="00F47A39"/>
    <w:rsid w:val="00F60E21"/>
    <w:rsid w:val="00FA16B7"/>
    <w:rsid w:val="00FB146C"/>
    <w:rsid w:val="00FB7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15E5E3"/>
  <w15:chartTrackingRefBased/>
  <w15:docId w15:val="{F42E9FE5-20A5-4575-9D03-E1190DD8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5D1"/>
    <w:rPr>
      <w:rFonts w:ascii="Cambria" w:eastAsia="MS Mincho" w:hAnsi="Cambria"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5407"/>
    <w:pPr>
      <w:tabs>
        <w:tab w:val="center" w:pos="4680"/>
        <w:tab w:val="right" w:pos="9360"/>
      </w:tabs>
    </w:pPr>
  </w:style>
  <w:style w:type="character" w:customStyle="1" w:styleId="HeaderChar">
    <w:name w:val="Header Char"/>
    <w:basedOn w:val="DefaultParagraphFont"/>
    <w:link w:val="Header"/>
    <w:uiPriority w:val="99"/>
    <w:rsid w:val="00A45407"/>
  </w:style>
  <w:style w:type="paragraph" w:styleId="Footer">
    <w:name w:val="footer"/>
    <w:basedOn w:val="Normal"/>
    <w:link w:val="FooterChar"/>
    <w:uiPriority w:val="99"/>
    <w:unhideWhenUsed/>
    <w:rsid w:val="00A45407"/>
    <w:pPr>
      <w:tabs>
        <w:tab w:val="center" w:pos="4680"/>
        <w:tab w:val="right" w:pos="9360"/>
      </w:tabs>
    </w:pPr>
  </w:style>
  <w:style w:type="character" w:customStyle="1" w:styleId="FooterChar">
    <w:name w:val="Footer Char"/>
    <w:basedOn w:val="DefaultParagraphFont"/>
    <w:link w:val="Footer"/>
    <w:uiPriority w:val="99"/>
    <w:rsid w:val="00A45407"/>
  </w:style>
  <w:style w:type="character" w:styleId="Hyperlink">
    <w:name w:val="Hyperlink"/>
    <w:basedOn w:val="DefaultParagraphFont"/>
    <w:rsid w:val="002205D1"/>
    <w:rPr>
      <w:color w:val="0000FF"/>
      <w:u w:val="single"/>
    </w:rPr>
  </w:style>
  <w:style w:type="paragraph" w:styleId="BodyText3">
    <w:name w:val="Body Text 3"/>
    <w:basedOn w:val="Normal"/>
    <w:link w:val="BodyText3Char"/>
    <w:uiPriority w:val="99"/>
    <w:semiHidden/>
    <w:unhideWhenUsed/>
    <w:rsid w:val="002205D1"/>
    <w:pPr>
      <w:spacing w:after="120"/>
    </w:pPr>
    <w:rPr>
      <w:sz w:val="16"/>
      <w:szCs w:val="16"/>
    </w:rPr>
  </w:style>
  <w:style w:type="character" w:customStyle="1" w:styleId="BodyText3Char">
    <w:name w:val="Body Text 3 Char"/>
    <w:basedOn w:val="DefaultParagraphFont"/>
    <w:link w:val="BodyText3"/>
    <w:uiPriority w:val="99"/>
    <w:semiHidden/>
    <w:rsid w:val="002205D1"/>
    <w:rPr>
      <w:rFonts w:ascii="Cambria" w:eastAsia="MS Mincho" w:hAnsi="Cambria" w:cs="Times New Roman"/>
      <w:sz w:val="16"/>
      <w:szCs w:val="16"/>
      <w:lang w:eastAsia="ja-JP"/>
    </w:rPr>
  </w:style>
  <w:style w:type="paragraph" w:styleId="ListParagraph">
    <w:name w:val="List Paragraph"/>
    <w:basedOn w:val="Normal"/>
    <w:uiPriority w:val="34"/>
    <w:qFormat/>
    <w:rsid w:val="00D1170B"/>
    <w:pPr>
      <w:ind w:left="720"/>
      <w:contextualSpacing/>
    </w:pPr>
  </w:style>
  <w:style w:type="character" w:styleId="FollowedHyperlink">
    <w:name w:val="FollowedHyperlink"/>
    <w:basedOn w:val="DefaultParagraphFont"/>
    <w:uiPriority w:val="99"/>
    <w:semiHidden/>
    <w:unhideWhenUsed/>
    <w:rsid w:val="00EA0246"/>
    <w:rPr>
      <w:color w:val="954F72" w:themeColor="followedHyperlink"/>
      <w:u w:val="single"/>
    </w:rPr>
  </w:style>
  <w:style w:type="paragraph" w:styleId="BalloonText">
    <w:name w:val="Balloon Text"/>
    <w:basedOn w:val="Normal"/>
    <w:link w:val="BalloonTextChar"/>
    <w:uiPriority w:val="99"/>
    <w:semiHidden/>
    <w:unhideWhenUsed/>
    <w:rsid w:val="007F0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31D"/>
    <w:rPr>
      <w:rFonts w:ascii="Segoe UI" w:eastAsia="MS Mincho" w:hAnsi="Segoe UI" w:cs="Segoe UI"/>
      <w:sz w:val="18"/>
      <w:szCs w:val="18"/>
      <w:lang w:eastAsia="ja-JP"/>
    </w:rPr>
  </w:style>
  <w:style w:type="character" w:styleId="CommentReference">
    <w:name w:val="annotation reference"/>
    <w:basedOn w:val="DefaultParagraphFont"/>
    <w:uiPriority w:val="99"/>
    <w:semiHidden/>
    <w:unhideWhenUsed/>
    <w:rsid w:val="00F0073A"/>
    <w:rPr>
      <w:sz w:val="16"/>
      <w:szCs w:val="16"/>
    </w:rPr>
  </w:style>
  <w:style w:type="paragraph" w:styleId="CommentText">
    <w:name w:val="annotation text"/>
    <w:basedOn w:val="Normal"/>
    <w:link w:val="CommentTextChar"/>
    <w:uiPriority w:val="99"/>
    <w:semiHidden/>
    <w:unhideWhenUsed/>
    <w:rsid w:val="00F0073A"/>
    <w:rPr>
      <w:sz w:val="20"/>
    </w:rPr>
  </w:style>
  <w:style w:type="character" w:customStyle="1" w:styleId="CommentTextChar">
    <w:name w:val="Comment Text Char"/>
    <w:basedOn w:val="DefaultParagraphFont"/>
    <w:link w:val="CommentText"/>
    <w:uiPriority w:val="99"/>
    <w:semiHidden/>
    <w:rsid w:val="00F0073A"/>
    <w:rPr>
      <w:rFonts w:ascii="Cambria" w:eastAsia="MS Mincho" w:hAnsi="Cambria" w:cs="Times New Roman"/>
      <w:szCs w:val="20"/>
      <w:lang w:eastAsia="ja-JP"/>
    </w:rPr>
  </w:style>
  <w:style w:type="paragraph" w:styleId="CommentSubject">
    <w:name w:val="annotation subject"/>
    <w:basedOn w:val="CommentText"/>
    <w:next w:val="CommentText"/>
    <w:link w:val="CommentSubjectChar"/>
    <w:uiPriority w:val="99"/>
    <w:semiHidden/>
    <w:unhideWhenUsed/>
    <w:rsid w:val="00F0073A"/>
    <w:rPr>
      <w:b/>
      <w:bCs/>
    </w:rPr>
  </w:style>
  <w:style w:type="character" w:customStyle="1" w:styleId="CommentSubjectChar">
    <w:name w:val="Comment Subject Char"/>
    <w:basedOn w:val="CommentTextChar"/>
    <w:link w:val="CommentSubject"/>
    <w:uiPriority w:val="99"/>
    <w:semiHidden/>
    <w:rsid w:val="00F0073A"/>
    <w:rPr>
      <w:rFonts w:ascii="Cambria" w:eastAsia="MS Mincho" w:hAnsi="Cambria" w:cs="Times New Roman"/>
      <w:b/>
      <w:bCs/>
      <w:szCs w:val="20"/>
      <w:lang w:eastAsia="ja-JP"/>
    </w:rPr>
  </w:style>
  <w:style w:type="paragraph" w:styleId="Revision">
    <w:name w:val="Revision"/>
    <w:hidden/>
    <w:uiPriority w:val="99"/>
    <w:semiHidden/>
    <w:rsid w:val="00F0073A"/>
    <w:rPr>
      <w:rFonts w:ascii="Cambria" w:eastAsia="MS Mincho" w:hAnsi="Cambria" w:cs="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lein@mh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egulations.go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5</Pages>
  <Words>2767</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18502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Mitchell</dc:creator>
  <cp:keywords/>
  <dc:description/>
  <cp:lastModifiedBy>Vickie Kunz</cp:lastModifiedBy>
  <cp:revision>4</cp:revision>
  <cp:lastPrinted>2017-09-08T12:16:00Z</cp:lastPrinted>
  <dcterms:created xsi:type="dcterms:W3CDTF">2017-09-08T12:53:00Z</dcterms:created>
  <dcterms:modified xsi:type="dcterms:W3CDTF">2017-09-08T15:41:00Z</dcterms:modified>
</cp:coreProperties>
</file>